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692"/>
        <w:gridCol w:w="1701"/>
        <w:gridCol w:w="4678"/>
        <w:gridCol w:w="129"/>
      </w:tblGrid>
      <w:tr w:rsidR="00E45121" w:rsidRPr="001A4E99" w:rsidTr="00AE4D4E">
        <w:trPr>
          <w:gridAfter w:val="1"/>
          <w:wAfter w:w="129" w:type="dxa"/>
        </w:trPr>
        <w:tc>
          <w:tcPr>
            <w:tcW w:w="10632" w:type="dxa"/>
            <w:gridSpan w:val="4"/>
          </w:tcPr>
          <w:p w:rsidR="00E45121" w:rsidRPr="001A4E99" w:rsidRDefault="00E45121" w:rsidP="00AE4D4E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6"/>
            </w:tblGrid>
            <w:tr w:rsidR="00E45121" w:rsidTr="00AE4D4E">
              <w:trPr>
                <w:trHeight w:val="240"/>
              </w:trPr>
              <w:tc>
                <w:tcPr>
                  <w:tcW w:w="17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5121" w:rsidRPr="0004518B" w:rsidRDefault="00E45121" w:rsidP="00AE4D4E">
                  <w:pPr>
                    <w:pStyle w:val="table10"/>
                    <w:spacing w:before="120"/>
                    <w:jc w:val="center"/>
                    <w:rPr>
                      <w:sz w:val="32"/>
                      <w:szCs w:val="32"/>
                    </w:rPr>
                  </w:pPr>
                  <w:r w:rsidRPr="0004518B">
                    <w:rPr>
                      <w:b/>
                      <w:bCs/>
                      <w:sz w:val="32"/>
                      <w:szCs w:val="32"/>
                    </w:rPr>
                    <w:t>11.11. Согласование проведения соревнований по спортивному рыболовству</w:t>
                  </w:r>
                </w:p>
              </w:tc>
            </w:tr>
            <w:tr w:rsidR="00E45121" w:rsidTr="00AE4D4E">
              <w:trPr>
                <w:trHeight w:val="240"/>
              </w:trPr>
              <w:tc>
                <w:tcPr>
                  <w:tcW w:w="17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5121" w:rsidRPr="0004518B" w:rsidRDefault="00E45121" w:rsidP="00AE4D4E">
                  <w:pPr>
                    <w:pStyle w:val="table10"/>
                    <w:spacing w:before="120"/>
                    <w:jc w:val="center"/>
                    <w:rPr>
                      <w:sz w:val="32"/>
                      <w:szCs w:val="32"/>
                    </w:rPr>
                  </w:pPr>
                  <w:r w:rsidRPr="0004518B">
                    <w:rPr>
                      <w:sz w:val="32"/>
                      <w:szCs w:val="32"/>
                    </w:rPr>
                    <w:t>11.11.1. Согласование проведения соревнования по спортивному рыболовству в рыболовных угодьях фонда запаса</w:t>
                  </w:r>
                </w:p>
              </w:tc>
            </w:tr>
          </w:tbl>
          <w:p w:rsidR="00E45121" w:rsidRDefault="00E45121" w:rsidP="00AE4D4E">
            <w:pPr>
              <w:spacing w:line="280" w:lineRule="exact"/>
              <w:jc w:val="center"/>
              <w:rPr>
                <w:b/>
                <w:color w:val="FF0000"/>
                <w:sz w:val="30"/>
                <w:szCs w:val="30"/>
              </w:rPr>
            </w:pPr>
          </w:p>
          <w:p w:rsidR="00E45121" w:rsidRPr="007C0F30" w:rsidRDefault="00E45121" w:rsidP="00AE4D4E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7C0F30">
              <w:rPr>
                <w:color w:val="000000"/>
                <w:sz w:val="30"/>
                <w:szCs w:val="30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45121" w:rsidRPr="007C0F30" w:rsidRDefault="00E45121" w:rsidP="00AE4D4E">
            <w:pPr>
              <w:spacing w:line="280" w:lineRule="exact"/>
              <w:jc w:val="center"/>
              <w:rPr>
                <w:color w:val="000000"/>
                <w:sz w:val="30"/>
                <w:szCs w:val="30"/>
                <w:u w:val="single"/>
              </w:rPr>
            </w:pPr>
            <w:r w:rsidRPr="007C0F30">
              <w:rPr>
                <w:color w:val="000000"/>
                <w:sz w:val="30"/>
                <w:szCs w:val="30"/>
              </w:rPr>
              <w:t xml:space="preserve">в </w:t>
            </w:r>
            <w:r w:rsidRPr="007C0F30">
              <w:rPr>
                <w:color w:val="000000"/>
                <w:sz w:val="30"/>
                <w:szCs w:val="30"/>
                <w:u w:val="single"/>
              </w:rPr>
              <w:t xml:space="preserve">службе «одно окно   </w:t>
            </w:r>
          </w:p>
          <w:p w:rsidR="00E45121" w:rsidRPr="007C0F30" w:rsidRDefault="00E45121" w:rsidP="00AE4D4E">
            <w:pPr>
              <w:spacing w:line="280" w:lineRule="exact"/>
              <w:jc w:val="center"/>
              <w:rPr>
                <w:color w:val="000000"/>
                <w:sz w:val="30"/>
                <w:szCs w:val="30"/>
                <w:u w:val="single"/>
              </w:rPr>
            </w:pPr>
            <w:r w:rsidRPr="007C0F30">
              <w:rPr>
                <w:color w:val="000000"/>
                <w:sz w:val="30"/>
                <w:szCs w:val="30"/>
                <w:u w:val="single"/>
              </w:rPr>
              <w:t xml:space="preserve">Россонского районного исполнительного комитета </w:t>
            </w:r>
          </w:p>
          <w:p w:rsidR="00E45121" w:rsidRPr="007C0F30" w:rsidRDefault="00E45121" w:rsidP="00AE4D4E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7C0F30">
              <w:rPr>
                <w:color w:val="000000"/>
                <w:sz w:val="30"/>
                <w:szCs w:val="30"/>
              </w:rPr>
              <w:t xml:space="preserve">График приема заинтересованных лиц: </w:t>
            </w:r>
            <w:r w:rsidRPr="007C0F30">
              <w:rPr>
                <w:bCs/>
                <w:color w:val="000000"/>
                <w:sz w:val="30"/>
                <w:szCs w:val="30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45121" w:rsidRPr="007113FD" w:rsidRDefault="00E45121" w:rsidP="00AE4D4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7C0F30">
              <w:rPr>
                <w:color w:val="000000"/>
                <w:sz w:val="30"/>
                <w:szCs w:val="30"/>
              </w:rPr>
              <w:t>кабинет №18 (1 этаж здания райисполкома), тел. 5-20-45, тел. 142</w:t>
            </w:r>
          </w:p>
        </w:tc>
      </w:tr>
      <w:tr w:rsidR="00E45121" w:rsidRPr="001A4E99" w:rsidTr="00AE4D4E">
        <w:trPr>
          <w:gridAfter w:val="1"/>
          <w:wAfter w:w="129" w:type="dxa"/>
        </w:trPr>
        <w:tc>
          <w:tcPr>
            <w:tcW w:w="4253" w:type="dxa"/>
            <w:gridSpan w:val="2"/>
          </w:tcPr>
          <w:p w:rsidR="00E45121" w:rsidRPr="006215F3" w:rsidRDefault="00E45121" w:rsidP="00AE4D4E">
            <w:pPr>
              <w:spacing w:line="360" w:lineRule="auto"/>
              <w:rPr>
                <w:b/>
                <w:color w:val="0000FF"/>
                <w:sz w:val="30"/>
                <w:szCs w:val="30"/>
              </w:rPr>
            </w:pPr>
            <w:r w:rsidRPr="006215F3">
              <w:rPr>
                <w:b/>
                <w:color w:val="0000FF"/>
                <w:sz w:val="30"/>
                <w:szCs w:val="30"/>
              </w:rPr>
              <w:t xml:space="preserve">Документы и (или) </w:t>
            </w:r>
          </w:p>
          <w:p w:rsidR="00E45121" w:rsidRPr="006215F3" w:rsidRDefault="00E45121" w:rsidP="00AE4D4E">
            <w:pPr>
              <w:spacing w:line="360" w:lineRule="auto"/>
              <w:rPr>
                <w:b/>
                <w:color w:val="0000FF"/>
                <w:sz w:val="30"/>
                <w:szCs w:val="30"/>
              </w:rPr>
            </w:pPr>
            <w:r w:rsidRPr="006215F3">
              <w:rPr>
                <w:b/>
                <w:color w:val="0000FF"/>
                <w:sz w:val="30"/>
                <w:szCs w:val="30"/>
              </w:rPr>
              <w:t>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379" w:type="dxa"/>
            <w:gridSpan w:val="2"/>
          </w:tcPr>
          <w:p w:rsidR="00E45121" w:rsidRDefault="00E45121" w:rsidP="00AE4D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6BCF">
              <w:rPr>
                <w:sz w:val="30"/>
                <w:szCs w:val="30"/>
              </w:rPr>
              <w:t>Заявление</w:t>
            </w:r>
            <w:r>
              <w:rPr>
                <w:sz w:val="30"/>
                <w:szCs w:val="30"/>
              </w:rPr>
              <w:t xml:space="preserve"> (по форме)</w:t>
            </w:r>
          </w:p>
          <w:p w:rsidR="00E45121" w:rsidRPr="006E799B" w:rsidRDefault="00E45121" w:rsidP="00AE4D4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E45121" w:rsidRPr="001A4E99" w:rsidTr="00AE4D4E">
        <w:trPr>
          <w:gridAfter w:val="1"/>
          <w:wAfter w:w="129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1" w:rsidRPr="00262CD1" w:rsidRDefault="00E45121" w:rsidP="00AE4D4E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 xml:space="preserve">Документы и (или) сведения, </w:t>
            </w:r>
            <w:r>
              <w:rPr>
                <w:b/>
                <w:color w:val="0000FF"/>
                <w:sz w:val="30"/>
                <w:szCs w:val="30"/>
              </w:rPr>
              <w:t>необходимые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для </w:t>
            </w:r>
            <w:r>
              <w:rPr>
                <w:b/>
                <w:color w:val="0000FF"/>
                <w:sz w:val="30"/>
                <w:szCs w:val="30"/>
              </w:rPr>
              <w:t>о</w:t>
            </w:r>
            <w:r w:rsidRPr="00262CD1">
              <w:rPr>
                <w:b/>
                <w:color w:val="0000FF"/>
                <w:sz w:val="30"/>
                <w:szCs w:val="30"/>
              </w:rPr>
              <w:t>существления административной процедуры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запрашиваемые </w:t>
            </w:r>
            <w:r>
              <w:rPr>
                <w:b/>
                <w:color w:val="0000FF"/>
                <w:sz w:val="30"/>
                <w:szCs w:val="30"/>
              </w:rPr>
              <w:t>(получаемые) уполномоченным органом самостоятельно</w:t>
            </w:r>
          </w:p>
        </w:tc>
        <w:tc>
          <w:tcPr>
            <w:tcW w:w="6379" w:type="dxa"/>
            <w:gridSpan w:val="2"/>
          </w:tcPr>
          <w:p w:rsidR="00E45121" w:rsidRPr="006215F3" w:rsidRDefault="00E45121" w:rsidP="00AE4D4E">
            <w:pPr>
              <w:pStyle w:val="2"/>
              <w:spacing w:after="0" w:line="240" w:lineRule="exact"/>
              <w:ind w:left="190"/>
              <w:jc w:val="both"/>
              <w:rPr>
                <w:spacing w:val="-8"/>
                <w:sz w:val="30"/>
                <w:szCs w:val="30"/>
              </w:rPr>
            </w:pPr>
          </w:p>
        </w:tc>
      </w:tr>
      <w:tr w:rsidR="00E45121" w:rsidRPr="001A4E99" w:rsidTr="00AE4D4E">
        <w:trPr>
          <w:gridAfter w:val="1"/>
          <w:wAfter w:w="129" w:type="dxa"/>
          <w:trHeight w:val="113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1" w:rsidRPr="00CA798E" w:rsidRDefault="00E45121" w:rsidP="00AE4D4E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FF"/>
                <w:sz w:val="30"/>
                <w:szCs w:val="30"/>
              </w:rPr>
              <w:t>Вид п</w:t>
            </w:r>
            <w:r w:rsidRPr="00262CD1">
              <w:rPr>
                <w:b/>
                <w:color w:val="0000FF"/>
                <w:sz w:val="30"/>
                <w:szCs w:val="30"/>
              </w:rPr>
              <w:t>латы</w:t>
            </w:r>
            <w:r>
              <w:rPr>
                <w:b/>
                <w:color w:val="0000FF"/>
                <w:sz w:val="30"/>
                <w:szCs w:val="30"/>
              </w:rPr>
              <w:t>, взимаемой при осуществлении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E45121" w:rsidRPr="006215F3" w:rsidRDefault="00E45121" w:rsidP="00AE4D4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  <w:r w:rsidRPr="006215F3">
              <w:rPr>
                <w:color w:val="000000"/>
                <w:sz w:val="30"/>
                <w:szCs w:val="30"/>
              </w:rPr>
              <w:t xml:space="preserve"> </w:t>
            </w:r>
          </w:p>
        </w:tc>
      </w:tr>
      <w:tr w:rsidR="00E45121" w:rsidRPr="001A4E99" w:rsidTr="00AE4D4E">
        <w:trPr>
          <w:gridAfter w:val="1"/>
          <w:wAfter w:w="129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1" w:rsidRDefault="00E45121" w:rsidP="00AE4D4E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С</w:t>
            </w:r>
            <w:r w:rsidRPr="00262CD1">
              <w:rPr>
                <w:b/>
                <w:color w:val="0000FF"/>
                <w:sz w:val="30"/>
                <w:szCs w:val="30"/>
              </w:rPr>
              <w:t>рок осуществления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E45121" w:rsidRDefault="00E45121" w:rsidP="00AE4D4E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  <w:p w:rsidR="00E45121" w:rsidRPr="005D0B4A" w:rsidRDefault="00E45121" w:rsidP="00AE4D4E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E45121" w:rsidRPr="001A4E99" w:rsidTr="00AE4D4E">
        <w:trPr>
          <w:gridAfter w:val="1"/>
          <w:wAfter w:w="129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21" w:rsidRPr="00CA798E" w:rsidRDefault="00E45121" w:rsidP="00AE4D4E">
            <w:r w:rsidRPr="003D487F">
              <w:rPr>
                <w:b/>
                <w:color w:val="0000FF"/>
                <w:sz w:val="30"/>
                <w:szCs w:val="30"/>
              </w:rPr>
              <w:t xml:space="preserve">Срок действия справки или иного документа,  выдаваемого (принимаемого, согласовываемого, утверждаемого) уполномоченным органом по результатам осуществлении </w:t>
            </w:r>
            <w:r w:rsidRPr="003D487F">
              <w:rPr>
                <w:b/>
                <w:color w:val="0000FF"/>
                <w:sz w:val="30"/>
                <w:szCs w:val="30"/>
              </w:rPr>
              <w:lastRenderedPageBreak/>
              <w:t>административной процедуры</w:t>
            </w:r>
            <w:r w:rsidRPr="003D487F">
              <w:t xml:space="preserve">  </w:t>
            </w:r>
            <w:r w:rsidRPr="003D487F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E45121" w:rsidRPr="00B965A8" w:rsidRDefault="00E45121" w:rsidP="00AE4D4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бессрочно</w:t>
            </w:r>
          </w:p>
        </w:tc>
      </w:tr>
      <w:tr w:rsidR="00E45121" w:rsidRPr="00CB362E" w:rsidTr="00AE4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561" w:type="dxa"/>
        </w:trPr>
        <w:tc>
          <w:tcPr>
            <w:tcW w:w="5393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Pr="00204AA6" w:rsidRDefault="00E45121" w:rsidP="00E45121">
            <w:pPr>
              <w:pStyle w:val="newncpi0"/>
              <w:shd w:val="clear" w:color="auto" w:fill="FFFFFF"/>
              <w:spacing w:before="160" w:after="160"/>
              <w:jc w:val="center"/>
              <w:rPr>
                <w:i/>
                <w:sz w:val="28"/>
                <w:szCs w:val="20"/>
                <w:shd w:val="clear" w:color="auto" w:fill="FFFFFF"/>
              </w:rPr>
            </w:pPr>
            <w:r>
              <w:t> </w:t>
            </w:r>
            <w:r>
              <w:rPr>
                <w:i/>
                <w:sz w:val="28"/>
              </w:rPr>
              <w:t xml:space="preserve">Примечание: Регламент данной </w:t>
            </w:r>
            <w:r>
              <w:rPr>
                <w:i/>
                <w:sz w:val="28"/>
                <w:szCs w:val="20"/>
                <w:shd w:val="clear" w:color="auto" w:fill="FFFFFF"/>
              </w:rPr>
              <w:t>административной процедуры утвержден постановлением Министерства сельского хозяйства и продовольствия Республики Беларусь от 18 февраля 2022 г. № 12</w:t>
            </w:r>
          </w:p>
        </w:tc>
        <w:tc>
          <w:tcPr>
            <w:tcW w:w="4807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  <w:ind w:left="3945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  <w:ind w:left="-1282" w:firstLine="1282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</w:p>
          <w:p w:rsidR="00E45121" w:rsidRDefault="00E45121" w:rsidP="00AE4D4E">
            <w:pPr>
              <w:pStyle w:val="append1"/>
            </w:pPr>
            <w:r>
              <w:t>Приложение</w:t>
            </w:r>
          </w:p>
          <w:p w:rsidR="00E45121" w:rsidRDefault="00E45121" w:rsidP="00AE4D4E">
            <w:pPr>
              <w:pStyle w:val="append"/>
            </w:pPr>
            <w:r>
              <w:t>к</w:t>
            </w:r>
            <w:bookmarkStart w:id="0" w:name="_GoBack"/>
            <w:bookmarkEnd w:id="0"/>
            <w:r>
              <w:t xml:space="preserve">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11.11.1</w:t>
            </w:r>
            <w:r>
              <w:br/>
              <w:t>«Согласование проведения соревнования</w:t>
            </w:r>
            <w:r>
              <w:br/>
              <w:t>по спортивному рыболовству в рыболовных</w:t>
            </w:r>
            <w:r>
              <w:br/>
              <w:t xml:space="preserve">угодьях фонда запаса» </w:t>
            </w:r>
          </w:p>
        </w:tc>
      </w:tr>
    </w:tbl>
    <w:p w:rsidR="00E45121" w:rsidRPr="0004518B" w:rsidRDefault="00E45121" w:rsidP="00E45121">
      <w:pPr>
        <w:pStyle w:val="newncpi"/>
      </w:pPr>
      <w:r>
        <w:lastRenderedPageBreak/>
        <w:t> </w:t>
      </w:r>
    </w:p>
    <w:p w:rsidR="00E45121" w:rsidRDefault="00E45121" w:rsidP="00E45121">
      <w:pPr>
        <w:pStyle w:val="onestring"/>
      </w:pPr>
      <w:r>
        <w:t>Форма</w:t>
      </w:r>
    </w:p>
    <w:p w:rsidR="00E45121" w:rsidRDefault="00E45121" w:rsidP="00E451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4647"/>
      </w:tblGrid>
      <w:tr w:rsidR="00E45121" w:rsidTr="00AE4D4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Районный исполнительный комитет</w:t>
            </w:r>
          </w:p>
        </w:tc>
      </w:tr>
      <w:tr w:rsidR="00E45121" w:rsidTr="00AE4D4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__________________________________</w:t>
            </w:r>
          </w:p>
        </w:tc>
      </w:tr>
      <w:tr w:rsidR="00E45121" w:rsidTr="00AE4D4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92"/>
            </w:pPr>
            <w:r>
              <w:t>(адрес, номер телефона)</w:t>
            </w:r>
          </w:p>
        </w:tc>
      </w:tr>
    </w:tbl>
    <w:p w:rsidR="00E45121" w:rsidRPr="0004518B" w:rsidRDefault="00E45121" w:rsidP="00E45121">
      <w:pPr>
        <w:pStyle w:val="titlep"/>
      </w:pPr>
      <w:r>
        <w:t>ЗАЯВЛЕНИЕ</w:t>
      </w:r>
      <w:r>
        <w:br/>
        <w:t>о согласовании проведения соревнования по спортивному рыболовству в рыболовных угодьях фонда запаса</w:t>
      </w:r>
    </w:p>
    <w:p w:rsidR="00E45121" w:rsidRDefault="00E45121" w:rsidP="00E45121">
      <w:pPr>
        <w:pStyle w:val="newncpi"/>
      </w:pPr>
      <w:r>
        <w:t>Прошу разрешить проведение соревнования по спортивному рыболовству в рыболовных угодьях фонда запаса:</w:t>
      </w:r>
    </w:p>
    <w:p w:rsidR="00E45121" w:rsidRDefault="00E45121" w:rsidP="00E4512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3434"/>
        <w:gridCol w:w="2392"/>
        <w:gridCol w:w="1929"/>
      </w:tblGrid>
      <w:tr w:rsidR="00E45121" w:rsidTr="00AE4D4E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Дата, время, срок проведения</w:t>
            </w: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437"/>
        <w:gridCol w:w="4029"/>
      </w:tblGrid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93"/>
            </w:pPr>
            <w: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Pr="007B1309" w:rsidRDefault="00E45121" w:rsidP="00E45121">
      <w:pPr>
        <w:rPr>
          <w:sz w:val="22"/>
          <w:szCs w:val="22"/>
        </w:rPr>
      </w:pPr>
    </w:p>
    <w:p w:rsidR="00E45121" w:rsidRPr="007B1309" w:rsidRDefault="00E45121" w:rsidP="00E45121">
      <w:pPr>
        <w:ind w:left="4245"/>
        <w:rPr>
          <w:sz w:val="28"/>
          <w:szCs w:val="28"/>
        </w:rPr>
      </w:pPr>
      <w:r w:rsidRPr="007B1309">
        <w:rPr>
          <w:sz w:val="28"/>
          <w:szCs w:val="28"/>
        </w:rPr>
        <w:t xml:space="preserve">Россонский районный </w:t>
      </w:r>
    </w:p>
    <w:p w:rsidR="00E45121" w:rsidRPr="007B1309" w:rsidRDefault="00E45121" w:rsidP="00E45121">
      <w:pPr>
        <w:ind w:left="4245"/>
        <w:rPr>
          <w:sz w:val="28"/>
          <w:szCs w:val="28"/>
        </w:rPr>
      </w:pPr>
      <w:r w:rsidRPr="007B1309">
        <w:rPr>
          <w:sz w:val="28"/>
          <w:szCs w:val="28"/>
        </w:rPr>
        <w:t>исполнительный комитет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b/>
          <w:i/>
          <w:sz w:val="28"/>
          <w:szCs w:val="28"/>
        </w:rPr>
        <w:t>ЧПУП «Эффект»,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 211460.п. Россоны, ул. Лапенко, д. 43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 УНП 34267543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 Регистр.свид-во №1234567 выд.  </w:t>
      </w:r>
    </w:p>
    <w:p w:rsidR="00E45121" w:rsidRPr="007B1309" w:rsidRDefault="00E45121" w:rsidP="00E45121">
      <w:pPr>
        <w:rPr>
          <w:sz w:val="28"/>
          <w:szCs w:val="28"/>
          <w:u w:val="single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</w:t>
      </w:r>
      <w:r w:rsidRPr="007B1309">
        <w:rPr>
          <w:b/>
          <w:i/>
          <w:sz w:val="28"/>
          <w:szCs w:val="28"/>
          <w:u w:val="single"/>
        </w:rPr>
        <w:t xml:space="preserve">12.03.2010 года_______________________                                                                                     </w:t>
      </w:r>
    </w:p>
    <w:p w:rsidR="00E45121" w:rsidRPr="007B1309" w:rsidRDefault="00E45121" w:rsidP="00E45121">
      <w:pPr>
        <w:rPr>
          <w:b/>
          <w:sz w:val="28"/>
          <w:szCs w:val="28"/>
        </w:rPr>
      </w:pPr>
      <w:r w:rsidRPr="007B1309">
        <w:rPr>
          <w:b/>
          <w:sz w:val="28"/>
          <w:szCs w:val="28"/>
        </w:rPr>
        <w:t xml:space="preserve">                                                                               </w:t>
      </w:r>
      <w:r w:rsidRPr="007B1309">
        <w:rPr>
          <w:sz w:val="18"/>
          <w:szCs w:val="18"/>
        </w:rPr>
        <w:t xml:space="preserve">(указываются для юридического лица: </w:t>
      </w:r>
    </w:p>
    <w:p w:rsidR="00E45121" w:rsidRPr="007B1309" w:rsidRDefault="00E45121" w:rsidP="00E45121">
      <w:pPr>
        <w:tabs>
          <w:tab w:val="left" w:pos="6405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наименование, юридический адрес, УНП, дата 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выдачи и номер свидетельства о гос. регистр.)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для индивидуального предпринимателя: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Ф.И.О., адрес, место жительства, УНП, дата 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ab/>
        <w:t>выдачи и номер свидетельства о гос.регистр.)</w:t>
      </w:r>
    </w:p>
    <w:p w:rsidR="00E45121" w:rsidRPr="007B1309" w:rsidRDefault="00E45121" w:rsidP="00E45121">
      <w:pPr>
        <w:rPr>
          <w:b/>
          <w:i/>
          <w:sz w:val="32"/>
          <w:szCs w:val="32"/>
        </w:rPr>
      </w:pPr>
    </w:p>
    <w:p w:rsidR="00E45121" w:rsidRPr="007B1309" w:rsidRDefault="00E45121" w:rsidP="00E45121">
      <w:pPr>
        <w:jc w:val="center"/>
        <w:rPr>
          <w:b/>
          <w:i/>
          <w:sz w:val="32"/>
          <w:szCs w:val="32"/>
        </w:rPr>
      </w:pPr>
    </w:p>
    <w:p w:rsidR="00E45121" w:rsidRPr="0004518B" w:rsidRDefault="00E45121" w:rsidP="00E45121">
      <w:pPr>
        <w:pStyle w:val="titlep"/>
      </w:pPr>
      <w:r>
        <w:t>ЗАЯВЛЕНИЕ</w:t>
      </w:r>
      <w:r>
        <w:br/>
        <w:t>о согласовании проведения соревнования по спортивному рыболовству в рыболовных угодьях фонда запаса</w:t>
      </w:r>
    </w:p>
    <w:p w:rsidR="00E45121" w:rsidRDefault="00E45121" w:rsidP="00E45121">
      <w:pPr>
        <w:pStyle w:val="newncpi"/>
      </w:pPr>
      <w:r>
        <w:t>Прошу разрешить проведение соревнования по спортивному рыболовству в рыболовных угодьях фонда запаса:</w:t>
      </w:r>
    </w:p>
    <w:p w:rsidR="00E45121" w:rsidRDefault="00E45121" w:rsidP="00E4512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3434"/>
        <w:gridCol w:w="2392"/>
        <w:gridCol w:w="1929"/>
      </w:tblGrid>
      <w:tr w:rsidR="00E45121" w:rsidTr="00AE4D4E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Дата, время, срок проведения</w:t>
            </w: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437"/>
        <w:gridCol w:w="4029"/>
      </w:tblGrid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93"/>
            </w:pPr>
            <w: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p w:rsidR="00E45121" w:rsidRDefault="00E45121" w:rsidP="00E45121"/>
    <w:p w:rsidR="00E45121" w:rsidRDefault="00E45121" w:rsidP="00E45121">
      <w:r w:rsidRPr="007B13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-6229771</wp:posOffset>
                </wp:positionH>
                <wp:positionV relativeFrom="paragraph">
                  <wp:posOffset>351842</wp:posOffset>
                </wp:positionV>
                <wp:extent cx="13712267" cy="3052358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3712267" cy="30523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5121" w:rsidRDefault="00E45121" w:rsidP="00E451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90.55pt;margin-top:27.7pt;width:1079.7pt;height:240.35pt;rotation:-371200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" filled="f" stroked="f">
                <o:lock v:ext="edit" shapetype="t"/>
                <v:textbox>
                  <w:txbxContent>
                    <w:p w:rsidR="00E45121" w:rsidRDefault="00E45121" w:rsidP="00E4512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2161"/>
        <w:gridCol w:w="3566"/>
      </w:tblGrid>
      <w:tr w:rsidR="00E45121" w:rsidRPr="00043CB8" w:rsidTr="00AE4D4E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Pr="00043CB8" w:rsidRDefault="00E45121" w:rsidP="00AE4D4E">
            <w:pPr>
              <w:pStyle w:val="newncpi0"/>
              <w:rPr>
                <w:b/>
                <w:i/>
                <w:u w:val="single"/>
              </w:rPr>
            </w:pPr>
            <w:r w:rsidRPr="00043CB8">
              <w:rPr>
                <w:b/>
                <w:i/>
                <w:u w:val="single"/>
              </w:rPr>
              <w:t>Директор ЧПУП «Эффект»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Pr="00043CB8" w:rsidRDefault="00E45121" w:rsidP="00AE4D4E">
            <w:pPr>
              <w:pStyle w:val="newncpi0"/>
              <w:jc w:val="center"/>
              <w:rPr>
                <w:b/>
                <w:i/>
                <w:u w:val="single"/>
              </w:rPr>
            </w:pPr>
            <w:r w:rsidRPr="00043CB8">
              <w:rPr>
                <w:b/>
                <w:i/>
                <w:u w:val="single"/>
              </w:rPr>
              <w:t>Иванов И.И.</w:t>
            </w:r>
          </w:p>
        </w:tc>
      </w:tr>
      <w:tr w:rsidR="00E45121" w:rsidTr="00AE4D4E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87"/>
            </w:pPr>
            <w:r>
              <w:t>(должность служащего)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right="716"/>
              <w:jc w:val="right"/>
            </w:pPr>
            <w:r>
              <w:t>(фамилия, инициалы)</w:t>
            </w:r>
          </w:p>
        </w:tc>
      </w:tr>
    </w:tbl>
    <w:p w:rsidR="00E45121" w:rsidRPr="008E31A7" w:rsidRDefault="00E45121" w:rsidP="00E45121">
      <w:pPr>
        <w:spacing w:after="60" w:line="240" w:lineRule="exact"/>
        <w:ind w:firstLine="708"/>
        <w:jc w:val="both"/>
        <w:rPr>
          <w:b/>
          <w:color w:val="000000"/>
          <w:sz w:val="28"/>
          <w:szCs w:val="28"/>
        </w:rPr>
      </w:pPr>
    </w:p>
    <w:p w:rsidR="000A7B6A" w:rsidRDefault="000A7B6A"/>
    <w:sectPr w:rsidR="000A7B6A" w:rsidSect="00E54A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D5"/>
    <w:rsid w:val="000A7B6A"/>
    <w:rsid w:val="00C17ED5"/>
    <w:rsid w:val="00E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B281-5511-4B43-B2A4-A1193EC0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E45121"/>
    <w:rPr>
      <w:sz w:val="22"/>
      <w:szCs w:val="22"/>
    </w:rPr>
  </w:style>
  <w:style w:type="paragraph" w:customStyle="1" w:styleId="append1">
    <w:name w:val="append1"/>
    <w:basedOn w:val="a"/>
    <w:rsid w:val="00E4512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45121"/>
    <w:pPr>
      <w:ind w:firstLine="567"/>
      <w:jc w:val="both"/>
    </w:pPr>
  </w:style>
  <w:style w:type="paragraph" w:customStyle="1" w:styleId="undline">
    <w:name w:val="undline"/>
    <w:basedOn w:val="a"/>
    <w:rsid w:val="00E45121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45121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45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45121"/>
    <w:rPr>
      <w:sz w:val="20"/>
      <w:szCs w:val="20"/>
    </w:rPr>
  </w:style>
  <w:style w:type="paragraph" w:customStyle="1" w:styleId="newncpi0">
    <w:name w:val="newncpi0"/>
    <w:basedOn w:val="a"/>
    <w:rsid w:val="00E45121"/>
    <w:pPr>
      <w:jc w:val="both"/>
    </w:pPr>
  </w:style>
  <w:style w:type="paragraph" w:customStyle="1" w:styleId="onestring">
    <w:name w:val="onestring"/>
    <w:basedOn w:val="a"/>
    <w:rsid w:val="00E45121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E45121"/>
    <w:pPr>
      <w:spacing w:before="240" w:after="240"/>
      <w:jc w:val="center"/>
    </w:pPr>
    <w:rPr>
      <w:b/>
      <w:bCs/>
    </w:rPr>
  </w:style>
  <w:style w:type="paragraph" w:styleId="a3">
    <w:name w:val="Normal (Web)"/>
    <w:basedOn w:val="a"/>
    <w:uiPriority w:val="99"/>
    <w:semiHidden/>
    <w:unhideWhenUsed/>
    <w:rsid w:val="00E4512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2023-01-06T12:14:00Z</dcterms:created>
  <dcterms:modified xsi:type="dcterms:W3CDTF">2023-01-06T12:14:00Z</dcterms:modified>
</cp:coreProperties>
</file>