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69" w:rsidRPr="00364C69" w:rsidRDefault="00364C69" w:rsidP="00364C6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1A1A1A"/>
          <w:sz w:val="28"/>
          <w:szCs w:val="28"/>
        </w:rPr>
      </w:pPr>
      <w:bookmarkStart w:id="0" w:name="_GoBack"/>
      <w:bookmarkEnd w:id="0"/>
      <w:r w:rsidRPr="00364C69">
        <w:rPr>
          <w:color w:val="1A1A1A"/>
          <w:sz w:val="28"/>
          <w:szCs w:val="28"/>
        </w:rPr>
        <w:t>Осторожно, паводок!</w:t>
      </w:r>
    </w:p>
    <w:p w:rsidR="00364C69" w:rsidRPr="00364C69" w:rsidRDefault="00364C69" w:rsidP="00364C69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возникновения и распространения инфекционных заболеваний, передающихся водным и пищевым путями передачи (дизентерия, сальмонеллез, энтеровирусная и </w:t>
      </w:r>
      <w:proofErr w:type="spellStart"/>
      <w:r w:rsidRPr="00364C69">
        <w:rPr>
          <w:color w:val="1A1A1A"/>
          <w:sz w:val="28"/>
          <w:szCs w:val="28"/>
        </w:rPr>
        <w:t>ротавирусная</w:t>
      </w:r>
      <w:proofErr w:type="spellEnd"/>
      <w:r w:rsidRPr="00364C69">
        <w:rPr>
          <w:color w:val="1A1A1A"/>
          <w:sz w:val="28"/>
          <w:szCs w:val="28"/>
        </w:rPr>
        <w:t xml:space="preserve"> инфекции, брюшной тиф, гепатит</w:t>
      </w:r>
      <w:proofErr w:type="gramStart"/>
      <w:r w:rsidRPr="00364C69">
        <w:rPr>
          <w:color w:val="1A1A1A"/>
          <w:sz w:val="28"/>
          <w:szCs w:val="28"/>
        </w:rPr>
        <w:t xml:space="preserve"> А</w:t>
      </w:r>
      <w:proofErr w:type="gramEnd"/>
      <w:r w:rsidRPr="00364C69">
        <w:rPr>
          <w:color w:val="1A1A1A"/>
          <w:sz w:val="28"/>
          <w:szCs w:val="28"/>
        </w:rPr>
        <w:t xml:space="preserve"> и другие), органы и учреждения, осуществляющие государственный санитарный надзор, рекомендуют в период паводка:</w:t>
      </w:r>
    </w:p>
    <w:p w:rsidR="00364C69" w:rsidRPr="00364C69" w:rsidRDefault="00364C69" w:rsidP="00364C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>для питья использовать кипяченую или бутилированную воду;</w:t>
      </w:r>
    </w:p>
    <w:p w:rsidR="00364C69" w:rsidRPr="00364C69" w:rsidRDefault="00364C69" w:rsidP="00364C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>при подтоплении колодцев употреблять воду только после их очистки и последующего лабораторного исследования воды, подтверждающего ее безопасность, в территориальном центре гигиены и эпидемиологии;</w:t>
      </w:r>
    </w:p>
    <w:p w:rsidR="00364C69" w:rsidRPr="00364C69" w:rsidRDefault="00364C69" w:rsidP="00364C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>соблюдать правила личной гигиены;</w:t>
      </w:r>
    </w:p>
    <w:p w:rsidR="00364C69" w:rsidRPr="00364C69" w:rsidRDefault="00364C69" w:rsidP="00364C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>не употреблять продукты питания, подвергшиеся подтоплению;</w:t>
      </w:r>
    </w:p>
    <w:p w:rsidR="00364C69" w:rsidRPr="00364C69" w:rsidRDefault="00364C69" w:rsidP="00364C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>запас бутилированной воды, продуктов питания хранить при  соблюдении условий и сроков их годности (хранения), в чистой упаковке (полиэтилен, контейнеры для пищевых продуктов и т.п.) в местах, не доступных для подтопления.</w:t>
      </w:r>
    </w:p>
    <w:p w:rsidR="00364C69" w:rsidRPr="00364C69" w:rsidRDefault="00364C69" w:rsidP="009C3BDE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 xml:space="preserve">Необходимыми мерами профилактики инфекционных заболеваний (лептоспироз, туляремия, </w:t>
      </w:r>
      <w:proofErr w:type="spellStart"/>
      <w:r w:rsidRPr="00364C69">
        <w:rPr>
          <w:color w:val="1A1A1A"/>
          <w:sz w:val="28"/>
          <w:szCs w:val="28"/>
        </w:rPr>
        <w:t>иерсиниоз</w:t>
      </w:r>
      <w:proofErr w:type="spellEnd"/>
      <w:r w:rsidRPr="00364C69">
        <w:rPr>
          <w:color w:val="1A1A1A"/>
          <w:sz w:val="28"/>
          <w:szCs w:val="28"/>
        </w:rPr>
        <w:t xml:space="preserve">, геморрагическая лихорадка с почечным синдромом и другие), переносимых мышевидными грызунами, миграция которых усиливается в период паводка, являются систематическое поддержание в чистоте и порядке прилегающей территории, жилища, регулярная уборка мусора, отсутствие свалок твердых коммунальных отходов, захламленности хозяйственных построек, подвальных помещений, проведение </w:t>
      </w:r>
      <w:proofErr w:type="spellStart"/>
      <w:r w:rsidRPr="00364C69">
        <w:rPr>
          <w:color w:val="1A1A1A"/>
          <w:sz w:val="28"/>
          <w:szCs w:val="28"/>
        </w:rPr>
        <w:t>дератизационных</w:t>
      </w:r>
      <w:proofErr w:type="spellEnd"/>
      <w:r w:rsidRPr="00364C69">
        <w:rPr>
          <w:color w:val="1A1A1A"/>
          <w:sz w:val="28"/>
          <w:szCs w:val="28"/>
        </w:rPr>
        <w:t xml:space="preserve"> мероприятий.</w:t>
      </w:r>
    </w:p>
    <w:p w:rsidR="00364C69" w:rsidRPr="00364C69" w:rsidRDefault="00364C69" w:rsidP="009C3BDE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>Соблюдение указанных рекомендаций поможет сохранить здоровье Вам и Вашим близким.</w:t>
      </w:r>
    </w:p>
    <w:p w:rsidR="00364C69" w:rsidRPr="00364C69" w:rsidRDefault="00364C69" w:rsidP="009C3BD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A1A1A"/>
          <w:sz w:val="28"/>
          <w:szCs w:val="28"/>
        </w:rPr>
      </w:pPr>
      <w:r w:rsidRPr="00364C69">
        <w:rPr>
          <w:color w:val="1A1A1A"/>
          <w:sz w:val="28"/>
          <w:szCs w:val="28"/>
        </w:rPr>
        <w:t> </w:t>
      </w:r>
    </w:p>
    <w:p w:rsidR="00364C69" w:rsidRPr="00364C69" w:rsidRDefault="00364C69" w:rsidP="009C3BDE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364C69">
        <w:rPr>
          <w:rStyle w:val="a4"/>
          <w:color w:val="1A1A1A"/>
          <w:sz w:val="28"/>
          <w:szCs w:val="28"/>
        </w:rPr>
        <w:t>По материалам ГУ «Республиканский центр</w:t>
      </w:r>
    </w:p>
    <w:p w:rsidR="00364C69" w:rsidRPr="00364C69" w:rsidRDefault="00364C69" w:rsidP="009C3BDE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364C69">
        <w:rPr>
          <w:rStyle w:val="a4"/>
          <w:color w:val="1A1A1A"/>
          <w:sz w:val="28"/>
          <w:szCs w:val="28"/>
        </w:rPr>
        <w:t>гигиены, эпидемиологии и общественного здоровья»</w:t>
      </w:r>
    </w:p>
    <w:p w:rsidR="0067701C" w:rsidRPr="00364C69" w:rsidRDefault="0067701C">
      <w:pPr>
        <w:rPr>
          <w:szCs w:val="28"/>
        </w:rPr>
      </w:pPr>
    </w:p>
    <w:sectPr w:rsidR="0067701C" w:rsidRPr="0036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C5"/>
    <w:rsid w:val="00364C69"/>
    <w:rsid w:val="0067701C"/>
    <w:rsid w:val="00935AC5"/>
    <w:rsid w:val="009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C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4C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C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4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РЦГЭС</dc:creator>
  <cp:keywords/>
  <dc:description/>
  <cp:lastModifiedBy>РЦГЭС</cp:lastModifiedBy>
  <cp:revision>3</cp:revision>
  <cp:lastPrinted>2023-04-05T12:10:00Z</cp:lastPrinted>
  <dcterms:created xsi:type="dcterms:W3CDTF">2023-04-05T11:51:00Z</dcterms:created>
  <dcterms:modified xsi:type="dcterms:W3CDTF">2023-04-05T12:10:00Z</dcterms:modified>
</cp:coreProperties>
</file>