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B742" w14:textId="609A17BA" w:rsidR="00B5065C" w:rsidRPr="00563B5E" w:rsidRDefault="00563B5E" w:rsidP="00563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Э</w:t>
      </w:r>
      <w:r w:rsidRPr="00563B5E">
        <w:rPr>
          <w:rFonts w:ascii="Times New Roman" w:hAnsi="Times New Roman" w:cs="Times New Roman"/>
          <w:b/>
          <w:bCs/>
          <w:sz w:val="30"/>
          <w:szCs w:val="30"/>
        </w:rPr>
        <w:t>пидситуация по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ВИЧ</w:t>
      </w:r>
      <w:r w:rsidRPr="00563B5E">
        <w:rPr>
          <w:rFonts w:ascii="Times New Roman" w:hAnsi="Times New Roman" w:cs="Times New Roman"/>
          <w:b/>
          <w:bCs/>
          <w:sz w:val="30"/>
          <w:szCs w:val="30"/>
        </w:rPr>
        <w:t>-инфекции</w:t>
      </w:r>
    </w:p>
    <w:p w14:paraId="5207F1DC" w14:textId="49C4ECC6" w:rsidR="00B5065C" w:rsidRPr="00563B5E" w:rsidRDefault="00563B5E" w:rsidP="00563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63B5E">
        <w:rPr>
          <w:rFonts w:ascii="Times New Roman" w:hAnsi="Times New Roman" w:cs="Times New Roman"/>
          <w:b/>
          <w:bCs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563B5E">
        <w:rPr>
          <w:rFonts w:ascii="Times New Roman" w:hAnsi="Times New Roman" w:cs="Times New Roman"/>
          <w:b/>
          <w:bCs/>
          <w:sz w:val="30"/>
          <w:szCs w:val="30"/>
        </w:rPr>
        <w:t xml:space="preserve">итебской области по состоянию </w:t>
      </w:r>
    </w:p>
    <w:p w14:paraId="77BD9729" w14:textId="6571D72D" w:rsidR="00B5065C" w:rsidRPr="00563B5E" w:rsidRDefault="00563B5E" w:rsidP="00563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63B5E">
        <w:rPr>
          <w:rFonts w:ascii="Times New Roman" w:hAnsi="Times New Roman" w:cs="Times New Roman"/>
          <w:b/>
          <w:bCs/>
          <w:sz w:val="30"/>
          <w:szCs w:val="30"/>
        </w:rPr>
        <w:t>на 1 ноября 2024 года</w:t>
      </w:r>
    </w:p>
    <w:p w14:paraId="0AA66E4B" w14:textId="77777777" w:rsidR="000754A2" w:rsidRDefault="000754A2" w:rsidP="000754A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97C0F4" w14:textId="71E81AAD" w:rsidR="004C73B6" w:rsidRPr="000E0266" w:rsidRDefault="004C73B6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266">
        <w:rPr>
          <w:rFonts w:ascii="Times New Roman" w:hAnsi="Times New Roman" w:cs="Times New Roman"/>
          <w:sz w:val="28"/>
          <w:szCs w:val="28"/>
        </w:rPr>
        <w:t>По состоянию на 1 ноября 2024 года в Беларуси с ВИЧ-положи</w:t>
      </w:r>
      <w:r w:rsidR="00FF0D57" w:rsidRPr="000E0266">
        <w:rPr>
          <w:rFonts w:ascii="Times New Roman" w:hAnsi="Times New Roman" w:cs="Times New Roman"/>
          <w:sz w:val="28"/>
          <w:szCs w:val="28"/>
        </w:rPr>
        <w:t>тельным статусом проживает около</w:t>
      </w:r>
      <w:r w:rsidRPr="000E0266">
        <w:rPr>
          <w:rFonts w:ascii="Times New Roman" w:hAnsi="Times New Roman" w:cs="Times New Roman"/>
          <w:sz w:val="28"/>
          <w:szCs w:val="28"/>
        </w:rPr>
        <w:t xml:space="preserve"> 2</w:t>
      </w:r>
      <w:r w:rsidR="00FF0D57" w:rsidRPr="000E0266">
        <w:rPr>
          <w:rFonts w:ascii="Times New Roman" w:hAnsi="Times New Roman" w:cs="Times New Roman"/>
          <w:sz w:val="28"/>
          <w:szCs w:val="28"/>
        </w:rPr>
        <w:t>6</w:t>
      </w:r>
      <w:r w:rsidRPr="000E0266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FF0D57" w:rsidRPr="000E0266">
        <w:rPr>
          <w:rFonts w:ascii="Times New Roman" w:hAnsi="Times New Roman" w:cs="Times New Roman"/>
          <w:sz w:val="28"/>
          <w:szCs w:val="28"/>
        </w:rPr>
        <w:t xml:space="preserve"> (25 499</w:t>
      </w:r>
      <w:r w:rsidRPr="000E0266">
        <w:rPr>
          <w:rFonts w:ascii="Times New Roman" w:hAnsi="Times New Roman" w:cs="Times New Roman"/>
          <w:sz w:val="28"/>
          <w:szCs w:val="28"/>
        </w:rPr>
        <w:t>),</w:t>
      </w:r>
      <w:r w:rsidR="00DD029B" w:rsidRPr="000E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0266">
        <w:rPr>
          <w:rFonts w:ascii="Times New Roman" w:hAnsi="Times New Roman" w:cs="Times New Roman"/>
          <w:sz w:val="28"/>
          <w:szCs w:val="28"/>
          <w:shd w:val="clear" w:color="auto" w:fill="FFFFFF"/>
        </w:rPr>
        <w:t>в Витебской области –</w:t>
      </w:r>
      <w:r w:rsidR="00563B5E" w:rsidRPr="000E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0266">
        <w:rPr>
          <w:rFonts w:ascii="Times New Roman" w:hAnsi="Times New Roman" w:cs="Times New Roman"/>
          <w:sz w:val="28"/>
          <w:szCs w:val="28"/>
          <w:shd w:val="clear" w:color="auto" w:fill="FFFFFF"/>
        </w:rPr>
        <w:t>1482.</w:t>
      </w:r>
    </w:p>
    <w:p w14:paraId="3B0B45F4" w14:textId="2CC5F595" w:rsidR="00431AD2" w:rsidRPr="000E0266" w:rsidRDefault="00F97838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 xml:space="preserve">За 10 месяцев 2024 года в Витебской области зарегистрировано 84 новых случая ВИЧ-инфекции, </w:t>
      </w:r>
      <w:r w:rsidR="00AD18E2" w:rsidRPr="000E0266">
        <w:rPr>
          <w:rFonts w:ascii="Times New Roman" w:hAnsi="Times New Roman" w:cs="Times New Roman"/>
          <w:sz w:val="28"/>
          <w:szCs w:val="28"/>
        </w:rPr>
        <w:t>за аналогичный период 2023 года – 96.</w:t>
      </w:r>
    </w:p>
    <w:p w14:paraId="32B7651A" w14:textId="705459A7" w:rsidR="00E97327" w:rsidRPr="000E0266" w:rsidRDefault="00E97327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>В эпидемический процесс вовлечены все возрастные группы населения, однако, основная доля граждан, у которых впервые выявл</w:t>
      </w:r>
      <w:r w:rsidR="00563B5E" w:rsidRPr="000E0266">
        <w:rPr>
          <w:rFonts w:ascii="Times New Roman" w:hAnsi="Times New Roman" w:cs="Times New Roman"/>
          <w:sz w:val="28"/>
          <w:szCs w:val="28"/>
        </w:rPr>
        <w:t xml:space="preserve">ена </w:t>
      </w:r>
      <w:r w:rsidRPr="000E0266">
        <w:rPr>
          <w:rFonts w:ascii="Times New Roman" w:hAnsi="Times New Roman" w:cs="Times New Roman"/>
          <w:sz w:val="28"/>
          <w:szCs w:val="28"/>
        </w:rPr>
        <w:t>ВИЧ-инфекци</w:t>
      </w:r>
      <w:r w:rsidR="00563B5E" w:rsidRPr="000E0266">
        <w:rPr>
          <w:rFonts w:ascii="Times New Roman" w:hAnsi="Times New Roman" w:cs="Times New Roman"/>
          <w:sz w:val="28"/>
          <w:szCs w:val="28"/>
        </w:rPr>
        <w:t>я</w:t>
      </w:r>
      <w:r w:rsidRPr="000E0266">
        <w:rPr>
          <w:rFonts w:ascii="Times New Roman" w:hAnsi="Times New Roman" w:cs="Times New Roman"/>
          <w:sz w:val="28"/>
          <w:szCs w:val="28"/>
        </w:rPr>
        <w:t xml:space="preserve"> – люди старше 30 лет (</w:t>
      </w:r>
      <w:r w:rsidR="000754A2" w:rsidRPr="000E0266">
        <w:rPr>
          <w:rFonts w:ascii="Times New Roman" w:hAnsi="Times New Roman" w:cs="Times New Roman"/>
          <w:sz w:val="28"/>
          <w:szCs w:val="28"/>
        </w:rPr>
        <w:t xml:space="preserve">за 10 месяцев 2024 года из числа зарегистрированных случаев ВИЧ-инфекции </w:t>
      </w:r>
      <w:r w:rsidR="00F40D33" w:rsidRPr="000E0266">
        <w:rPr>
          <w:rFonts w:ascii="Times New Roman" w:hAnsi="Times New Roman" w:cs="Times New Roman"/>
          <w:sz w:val="28"/>
          <w:szCs w:val="28"/>
        </w:rPr>
        <w:t xml:space="preserve">– </w:t>
      </w:r>
      <w:r w:rsidR="0044080B" w:rsidRPr="000E0266">
        <w:rPr>
          <w:rFonts w:ascii="Times New Roman" w:hAnsi="Times New Roman" w:cs="Times New Roman"/>
          <w:sz w:val="28"/>
          <w:szCs w:val="28"/>
        </w:rPr>
        <w:t>92,9</w:t>
      </w:r>
      <w:r w:rsidRPr="000E0266">
        <w:rPr>
          <w:rFonts w:ascii="Times New Roman" w:hAnsi="Times New Roman" w:cs="Times New Roman"/>
          <w:sz w:val="28"/>
          <w:szCs w:val="28"/>
        </w:rPr>
        <w:t>%</w:t>
      </w:r>
      <w:r w:rsidR="00AD18E2" w:rsidRPr="000E0266">
        <w:rPr>
          <w:rFonts w:ascii="Times New Roman" w:hAnsi="Times New Roman" w:cs="Times New Roman"/>
          <w:sz w:val="28"/>
          <w:szCs w:val="28"/>
        </w:rPr>
        <w:t>, из них: 30-39 лет – 25%, 40-49 лет – 34,52%, 50-59 лет – 26,19%, 60 лет и старше – 7,14%</w:t>
      </w:r>
      <w:r w:rsidRPr="000E0266">
        <w:rPr>
          <w:rFonts w:ascii="Times New Roman" w:hAnsi="Times New Roman" w:cs="Times New Roman"/>
          <w:sz w:val="28"/>
          <w:szCs w:val="28"/>
        </w:rPr>
        <w:t>).</w:t>
      </w:r>
    </w:p>
    <w:p w14:paraId="26758928" w14:textId="2FE5CBED" w:rsidR="0044080B" w:rsidRPr="000E0266" w:rsidRDefault="000754A2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 xml:space="preserve">Половой путь передачи является доминирующим. </w:t>
      </w:r>
      <w:r w:rsidR="0044080B" w:rsidRPr="000E0266">
        <w:rPr>
          <w:rFonts w:ascii="Times New Roman" w:hAnsi="Times New Roman" w:cs="Times New Roman"/>
          <w:sz w:val="28"/>
          <w:szCs w:val="28"/>
        </w:rPr>
        <w:t xml:space="preserve">За 2024 год удельный вес людей, инфицирование которых произошло </w:t>
      </w:r>
      <w:r w:rsidRPr="000E0266">
        <w:rPr>
          <w:rFonts w:ascii="Times New Roman" w:hAnsi="Times New Roman" w:cs="Times New Roman"/>
          <w:sz w:val="28"/>
          <w:szCs w:val="28"/>
        </w:rPr>
        <w:t>половым путем, составляет 84,5%.</w:t>
      </w:r>
      <w:r w:rsidR="0044080B" w:rsidRPr="000E02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B6E25" w14:textId="6C2895A4" w:rsidR="0044080B" w:rsidRPr="000E0266" w:rsidRDefault="0044080B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>Удельный вес женщин, вовлеченных в эпидемический процесс по ВИЧ-инфекции за 10 месяцев 2024 года, составил 41,7%. В общей структуре зарегистрированных случаев ВИЧ-инфекции</w:t>
      </w:r>
      <w:r w:rsidR="00F40D33" w:rsidRPr="000E0266">
        <w:rPr>
          <w:rFonts w:ascii="Times New Roman" w:hAnsi="Times New Roman" w:cs="Times New Roman"/>
          <w:sz w:val="28"/>
          <w:szCs w:val="28"/>
        </w:rPr>
        <w:t xml:space="preserve"> </w:t>
      </w:r>
      <w:r w:rsidRPr="000E0266">
        <w:rPr>
          <w:rFonts w:ascii="Times New Roman" w:hAnsi="Times New Roman" w:cs="Times New Roman"/>
          <w:sz w:val="28"/>
          <w:szCs w:val="28"/>
        </w:rPr>
        <w:t>(1990</w:t>
      </w:r>
      <w:r w:rsidR="00F40D33" w:rsidRPr="000E0266">
        <w:rPr>
          <w:rFonts w:ascii="Times New Roman" w:hAnsi="Times New Roman" w:cs="Times New Roman"/>
          <w:sz w:val="28"/>
          <w:szCs w:val="28"/>
        </w:rPr>
        <w:t>–</w:t>
      </w:r>
      <w:r w:rsidRPr="000E0266">
        <w:rPr>
          <w:rFonts w:ascii="Times New Roman" w:hAnsi="Times New Roman" w:cs="Times New Roman"/>
          <w:sz w:val="28"/>
          <w:szCs w:val="28"/>
        </w:rPr>
        <w:t>01.11.2024) 57,2% случаев выявлено у мужчин, 42,8% – у женщин.</w:t>
      </w:r>
    </w:p>
    <w:p w14:paraId="69BFF755" w14:textId="24A09AB0" w:rsidR="0044080B" w:rsidRPr="000E0266" w:rsidRDefault="0044080B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>В социаль</w:t>
      </w:r>
      <w:r w:rsidR="00F40D33" w:rsidRPr="000E0266">
        <w:rPr>
          <w:rFonts w:ascii="Times New Roman" w:hAnsi="Times New Roman" w:cs="Times New Roman"/>
          <w:sz w:val="28"/>
          <w:szCs w:val="28"/>
        </w:rPr>
        <w:t>ной структуре ВИЧ-положительных людей</w:t>
      </w:r>
      <w:r w:rsidRPr="000E0266">
        <w:rPr>
          <w:rFonts w:ascii="Times New Roman" w:hAnsi="Times New Roman" w:cs="Times New Roman"/>
          <w:sz w:val="28"/>
          <w:szCs w:val="28"/>
        </w:rPr>
        <w:t>, впервые выявленных за 10 месяцев 2024 года, 4</w:t>
      </w:r>
      <w:r w:rsidR="00B5065C" w:rsidRPr="000E0266">
        <w:rPr>
          <w:rFonts w:ascii="Times New Roman" w:hAnsi="Times New Roman" w:cs="Times New Roman"/>
          <w:sz w:val="28"/>
          <w:szCs w:val="28"/>
        </w:rPr>
        <w:t>0</w:t>
      </w:r>
      <w:r w:rsidRPr="000E0266">
        <w:rPr>
          <w:rFonts w:ascii="Times New Roman" w:hAnsi="Times New Roman" w:cs="Times New Roman"/>
          <w:sz w:val="28"/>
          <w:szCs w:val="28"/>
        </w:rPr>
        <w:t>,5% составляют лица рабочих специальностей и 36,9% лица без определенной деятельности.</w:t>
      </w:r>
    </w:p>
    <w:p w14:paraId="02F0249E" w14:textId="24D906D0" w:rsidR="00563B5E" w:rsidRPr="000E0266" w:rsidRDefault="00563B5E" w:rsidP="00B506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4E72790" w14:textId="77777777" w:rsidR="00563B5E" w:rsidRPr="000E0266" w:rsidRDefault="00563B5E" w:rsidP="00B506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54A2C26" w14:textId="77777777" w:rsidR="00563B5E" w:rsidRPr="000E0266" w:rsidRDefault="00B5065C" w:rsidP="00563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0266">
        <w:rPr>
          <w:rFonts w:ascii="Times New Roman" w:hAnsi="Times New Roman" w:cs="Times New Roman"/>
          <w:i/>
          <w:sz w:val="28"/>
          <w:szCs w:val="28"/>
        </w:rPr>
        <w:t xml:space="preserve">Отдел профилактики ВИЧ-инфекции и </w:t>
      </w:r>
      <w:r w:rsidR="00563B5E" w:rsidRPr="000E0266">
        <w:rPr>
          <w:rFonts w:ascii="Times New Roman" w:hAnsi="Times New Roman" w:cs="Times New Roman"/>
          <w:i/>
          <w:sz w:val="28"/>
          <w:szCs w:val="28"/>
        </w:rPr>
        <w:t xml:space="preserve">ПВГ </w:t>
      </w:r>
    </w:p>
    <w:p w14:paraId="7D1BDB8E" w14:textId="68977401" w:rsidR="00B5065C" w:rsidRPr="000E0266" w:rsidRDefault="00B5065C" w:rsidP="00563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66">
        <w:rPr>
          <w:rFonts w:ascii="Times New Roman" w:hAnsi="Times New Roman" w:cs="Times New Roman"/>
          <w:i/>
          <w:sz w:val="28"/>
          <w:szCs w:val="28"/>
        </w:rPr>
        <w:t>ГУ «Витебский областной ЦГЭ и ОЗ»</w:t>
      </w:r>
    </w:p>
    <w:sectPr w:rsidR="00B5065C" w:rsidRPr="000E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81"/>
    <w:rsid w:val="000754A2"/>
    <w:rsid w:val="000E0266"/>
    <w:rsid w:val="001B24A8"/>
    <w:rsid w:val="00431AD2"/>
    <w:rsid w:val="0044080B"/>
    <w:rsid w:val="004C73B6"/>
    <w:rsid w:val="00563B5E"/>
    <w:rsid w:val="00867881"/>
    <w:rsid w:val="00AD18E2"/>
    <w:rsid w:val="00B5065C"/>
    <w:rsid w:val="00DD029B"/>
    <w:rsid w:val="00E97327"/>
    <w:rsid w:val="00F40D33"/>
    <w:rsid w:val="00F97838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43E"/>
  <w15:docId w15:val="{22B2B071-92FF-41D8-914A-A66F6C71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2024-11-27T08:30:00Z</dcterms:created>
  <dcterms:modified xsi:type="dcterms:W3CDTF">2024-11-27T08:30:00Z</dcterms:modified>
</cp:coreProperties>
</file>