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76" w:rsidRDefault="009C5D76" w:rsidP="009C5D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5D76">
        <w:rPr>
          <w:rFonts w:ascii="Times New Roman" w:hAnsi="Times New Roman" w:cs="Times New Roman"/>
          <w:b/>
          <w:sz w:val="28"/>
          <w:szCs w:val="28"/>
        </w:rPr>
        <w:t>ПРОФИЛАКТИКА ДОМАШНЕГО НАСИЛИЯ</w:t>
      </w:r>
    </w:p>
    <w:p w:rsidR="004E3E1E" w:rsidRPr="009C5D76" w:rsidRDefault="004E3E1E" w:rsidP="009C5D76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5D76">
        <w:rPr>
          <w:rFonts w:ascii="Times New Roman" w:hAnsi="Times New Roman" w:cs="Times New Roman"/>
          <w:sz w:val="28"/>
          <w:szCs w:val="28"/>
        </w:rPr>
        <w:t>В Центре социального обслуживания населения Россонского района напоминают:</w:t>
      </w:r>
      <w:r w:rsidRPr="009C5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D76">
        <w:rPr>
          <w:rFonts w:ascii="Times New Roman" w:hAnsi="Times New Roman" w:cs="Times New Roman"/>
          <w:sz w:val="28"/>
          <w:szCs w:val="28"/>
        </w:rPr>
        <w:t xml:space="preserve">при возникновении конфликтной ситуации в семье, насилия в любом проявлении, </w:t>
      </w:r>
      <w:r w:rsidRPr="009C5D76">
        <w:rPr>
          <w:rFonts w:ascii="Times New Roman" w:hAnsi="Times New Roman" w:cs="Times New Roman"/>
          <w:b/>
          <w:sz w:val="28"/>
          <w:szCs w:val="28"/>
        </w:rPr>
        <w:t>Вы можете обратиться в наш Центр за оказанием социальной, психологической или юридической поддержки.</w:t>
      </w:r>
      <w:r w:rsidRPr="009C5D76">
        <w:rPr>
          <w:rFonts w:ascii="Times New Roman" w:hAnsi="Times New Roman" w:cs="Times New Roman"/>
          <w:sz w:val="28"/>
          <w:szCs w:val="28"/>
        </w:rPr>
        <w:t xml:space="preserve"> В случае вызова милиции на семейный скандал Вы можете подписать у сотрудника милиции бланк согласия о передаче информации о домашнем насилии в Центр. После получения данного согласия специалисты Центра установят с Вами контакт, проконсультируют по видам социальных услуг и помогут составить план выхода из кризисной ситуации.</w:t>
      </w:r>
    </w:p>
    <w:p w:rsidR="004E3E1E" w:rsidRPr="009C5D76" w:rsidRDefault="004E3E1E" w:rsidP="009C5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D76">
        <w:rPr>
          <w:rFonts w:ascii="Times New Roman" w:hAnsi="Times New Roman" w:cs="Times New Roman"/>
          <w:sz w:val="28"/>
          <w:szCs w:val="28"/>
        </w:rPr>
        <w:t xml:space="preserve">К первоочередным социальным услугам ТЦСОН можно отнести психологическую поддержку. Это могут быть индивидуальные или семейные консультации психолога, участие в группе поддержки, тренинге, релаксационном занятии, психологическая коррекция и др. Предоставляются материалы в виде буклетов и рекомендаций, визиток для возможности обдумывания сведений наедине. В целом, деятельность специалистов ТЦСОН при работе с жертвами домашнего насилия направлена на предоставление поддержки в выработке собственного решения, помощь в определении возможных путей выхода из ситуации, обучении способам противостояния агрессору, помощь в раскрытии собственного потенциала и поиске ресурсов. </w:t>
      </w:r>
    </w:p>
    <w:p w:rsidR="004E3E1E" w:rsidRPr="009C5D76" w:rsidRDefault="004E3E1E" w:rsidP="009C5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D76">
        <w:rPr>
          <w:rFonts w:ascii="Times New Roman" w:hAnsi="Times New Roman" w:cs="Times New Roman"/>
          <w:sz w:val="28"/>
          <w:szCs w:val="28"/>
        </w:rPr>
        <w:t xml:space="preserve">Сложной категорией для психотерапевтической работы являются пожилые люди, пережившие домашнее насилие. Это проявляется в единичных самостоятельных обращениях за помощью (в основном сообщают соседи), в неспособности или не желании обвинить своих детей, жалости к агрессорам, зависимом положении от них. Очень часто люди не идентифицируют то, что с ними происходит, с насилием. В данной ситуации важны сообщения от соседей и родственников. Помощь может быть оказана на дому сотрудниками ТЦСОН (при условии отсутствия агрессора), а также может быть применена вынужденная мера для защиты – помещение в «кризисную» комнату. Место, где находится «кризисная» комната, не сообщают всем. Это сделано для того, чтобы обезопасить жертву домашнего насилия от агрессора. </w:t>
      </w:r>
    </w:p>
    <w:p w:rsidR="004E3E1E" w:rsidRPr="009C5D76" w:rsidRDefault="004E3E1E" w:rsidP="009C5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D76">
        <w:rPr>
          <w:rFonts w:ascii="Times New Roman" w:hAnsi="Times New Roman" w:cs="Times New Roman"/>
          <w:sz w:val="28"/>
          <w:szCs w:val="28"/>
        </w:rPr>
        <w:t>Алгоритм оказания социальных услуг гражданам, пострадавшим от домашнего насилия, заключается в идентификации жертвы насилия, выявления потребностей пострадавших граждан и предложении социальных услуг, основными из которых являются социально- психологические, социально-реабилитационные, юридические и др.</w:t>
      </w:r>
    </w:p>
    <w:p w:rsidR="009C5D76" w:rsidRPr="009C5D76" w:rsidRDefault="009C5D76" w:rsidP="009C5D76">
      <w:pPr>
        <w:spacing w:before="240"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C5D7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Контакты ТЦСОН:</w:t>
      </w:r>
    </w:p>
    <w:p w:rsidR="009C5D76" w:rsidRPr="009C5D76" w:rsidRDefault="009C5D76" w:rsidP="009C5D76">
      <w:pPr>
        <w:pStyle w:val="a6"/>
        <w:numPr>
          <w:ilvl w:val="0"/>
          <w:numId w:val="1"/>
        </w:numPr>
        <w:spacing w:line="240" w:lineRule="auto"/>
        <w:ind w:right="0"/>
        <w:jc w:val="left"/>
        <w:rPr>
          <w:b/>
          <w:color w:val="FF0000"/>
          <w:szCs w:val="28"/>
          <w:shd w:val="clear" w:color="auto" w:fill="FFFFFF"/>
        </w:rPr>
      </w:pPr>
      <w:r w:rsidRPr="009C5D76">
        <w:rPr>
          <w:b/>
          <w:color w:val="FF0000"/>
          <w:szCs w:val="28"/>
          <w:shd w:val="clear" w:color="auto" w:fill="FFFFFF"/>
        </w:rPr>
        <w:t>Телефон круглосуточного доступа в «кризисную» комнату 8-029-148-58-04</w:t>
      </w:r>
    </w:p>
    <w:p w:rsidR="009C5D76" w:rsidRPr="009C5D76" w:rsidRDefault="009C5D76" w:rsidP="009C5D76">
      <w:pPr>
        <w:pStyle w:val="a6"/>
        <w:numPr>
          <w:ilvl w:val="0"/>
          <w:numId w:val="1"/>
        </w:numPr>
        <w:spacing w:before="240" w:line="240" w:lineRule="auto"/>
        <w:ind w:right="0"/>
        <w:jc w:val="left"/>
        <w:rPr>
          <w:b/>
          <w:color w:val="FF0000"/>
          <w:szCs w:val="28"/>
        </w:rPr>
      </w:pPr>
      <w:r w:rsidRPr="009C5D76">
        <w:rPr>
          <w:b/>
          <w:color w:val="FF0000"/>
          <w:szCs w:val="28"/>
        </w:rPr>
        <w:t>Психологическая помощь по телефону доверия 5-26-72</w:t>
      </w:r>
    </w:p>
    <w:p w:rsidR="009C5D76" w:rsidRPr="009C5D76" w:rsidRDefault="009C5D76" w:rsidP="009C5D76">
      <w:pPr>
        <w:pStyle w:val="a6"/>
        <w:numPr>
          <w:ilvl w:val="0"/>
          <w:numId w:val="1"/>
        </w:numPr>
        <w:spacing w:before="240" w:after="0" w:line="240" w:lineRule="auto"/>
        <w:ind w:right="0"/>
        <w:jc w:val="left"/>
        <w:rPr>
          <w:b/>
          <w:color w:val="FF0000"/>
          <w:szCs w:val="28"/>
        </w:rPr>
      </w:pPr>
      <w:r w:rsidRPr="009C5D76">
        <w:rPr>
          <w:b/>
          <w:color w:val="FF0000"/>
          <w:szCs w:val="28"/>
        </w:rPr>
        <w:t>Консультирование о помощи и социальных услугах для пострадавших 5-04-74</w:t>
      </w:r>
    </w:p>
    <w:p w:rsidR="009C5D76" w:rsidRPr="009C5D76" w:rsidRDefault="009C5D76" w:rsidP="009C5D76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5D76">
        <w:rPr>
          <w:rFonts w:ascii="Times New Roman" w:hAnsi="Times New Roman" w:cs="Times New Roman"/>
          <w:b/>
          <w:sz w:val="28"/>
          <w:szCs w:val="28"/>
        </w:rPr>
        <w:t>Контакты РОВД:</w:t>
      </w:r>
    </w:p>
    <w:p w:rsidR="009C5D76" w:rsidRPr="009C5D76" w:rsidRDefault="009C5D76" w:rsidP="009C5D76">
      <w:pPr>
        <w:pStyle w:val="a6"/>
        <w:numPr>
          <w:ilvl w:val="0"/>
          <w:numId w:val="2"/>
        </w:numPr>
        <w:spacing w:after="0" w:line="240" w:lineRule="auto"/>
        <w:ind w:right="0"/>
        <w:jc w:val="left"/>
        <w:rPr>
          <w:b/>
          <w:color w:val="auto"/>
          <w:szCs w:val="28"/>
        </w:rPr>
      </w:pPr>
      <w:r w:rsidRPr="009C5D76">
        <w:rPr>
          <w:b/>
          <w:color w:val="auto"/>
          <w:szCs w:val="28"/>
        </w:rPr>
        <w:t xml:space="preserve">102 круглосуточно </w:t>
      </w:r>
    </w:p>
    <w:p w:rsidR="009C5D76" w:rsidRPr="009C5D76" w:rsidRDefault="009C5D76" w:rsidP="009C5D76">
      <w:pPr>
        <w:pStyle w:val="a6"/>
        <w:numPr>
          <w:ilvl w:val="0"/>
          <w:numId w:val="2"/>
        </w:numPr>
        <w:spacing w:before="240" w:after="0" w:line="240" w:lineRule="auto"/>
        <w:ind w:right="0"/>
        <w:jc w:val="left"/>
        <w:rPr>
          <w:b/>
          <w:color w:val="auto"/>
          <w:szCs w:val="28"/>
        </w:rPr>
      </w:pPr>
      <w:r w:rsidRPr="009C5D76">
        <w:rPr>
          <w:b/>
          <w:color w:val="auto"/>
          <w:szCs w:val="28"/>
        </w:rPr>
        <w:t>5-13-23, 8-029-310-90-02, 8-029-293-87-87</w:t>
      </w:r>
    </w:p>
    <w:p w:rsidR="009C5D76" w:rsidRPr="009C5D76" w:rsidRDefault="009C5D76" w:rsidP="009C5D76">
      <w:pPr>
        <w:pStyle w:val="a6"/>
        <w:numPr>
          <w:ilvl w:val="0"/>
          <w:numId w:val="2"/>
        </w:numPr>
        <w:spacing w:before="240" w:after="0" w:line="240" w:lineRule="auto"/>
        <w:ind w:right="0"/>
        <w:jc w:val="left"/>
        <w:rPr>
          <w:b/>
          <w:color w:val="auto"/>
          <w:szCs w:val="28"/>
        </w:rPr>
      </w:pPr>
      <w:r w:rsidRPr="009C5D76">
        <w:rPr>
          <w:b/>
          <w:color w:val="auto"/>
          <w:szCs w:val="28"/>
        </w:rPr>
        <w:t>5-23-58 опорный пункт, отделение охраны правопорядка и профилактики</w:t>
      </w:r>
    </w:p>
    <w:p w:rsidR="009C5D76" w:rsidRPr="009C5D76" w:rsidRDefault="009C5D76" w:rsidP="009C5D76">
      <w:pPr>
        <w:spacing w:before="240"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C5D76">
        <w:rPr>
          <w:rFonts w:ascii="Times New Roman" w:hAnsi="Times New Roman" w:cs="Times New Roman"/>
          <w:b/>
          <w:color w:val="00B050"/>
          <w:sz w:val="28"/>
          <w:szCs w:val="28"/>
        </w:rPr>
        <w:t>Дополнительно:</w:t>
      </w:r>
    </w:p>
    <w:p w:rsidR="009C5D76" w:rsidRPr="009C5D76" w:rsidRDefault="009C5D76" w:rsidP="009C5D76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C5D7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133 </w:t>
      </w:r>
      <w:r w:rsidRPr="009C5D76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9C5D76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9C5D76">
        <w:rPr>
          <w:rFonts w:ascii="Times New Roman" w:hAnsi="Times New Roman" w:cs="Times New Roman"/>
          <w:b/>
          <w:color w:val="00B050"/>
          <w:sz w:val="28"/>
          <w:szCs w:val="28"/>
        </w:rPr>
        <w:tab/>
        <w:t>круглосуточная служба экстренной психологической помощи</w:t>
      </w:r>
    </w:p>
    <w:p w:rsidR="009C5D76" w:rsidRPr="009C5D76" w:rsidRDefault="009C5D76" w:rsidP="009C5D76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C5D76">
        <w:rPr>
          <w:rFonts w:ascii="Times New Roman" w:hAnsi="Times New Roman" w:cs="Times New Roman"/>
          <w:b/>
          <w:color w:val="00B050"/>
          <w:sz w:val="28"/>
          <w:szCs w:val="28"/>
        </w:rPr>
        <w:t>8-801-100-1611     детская линия помощи</w:t>
      </w:r>
    </w:p>
    <w:p w:rsidR="009C5D76" w:rsidRPr="00FE1D93" w:rsidRDefault="009C5D76" w:rsidP="009C5D76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9C5D76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8-017-300-10-06    республиканский центр психологической помощи</w:t>
      </w:r>
      <w:r w:rsidR="00FE1D9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FE1D93" w:rsidRPr="00FE1D93">
        <w:rPr>
          <w:rFonts w:ascii="Times New Roman" w:hAnsi="Times New Roman" w:cs="Times New Roman"/>
          <w:color w:val="00B050"/>
          <w:sz w:val="28"/>
          <w:szCs w:val="28"/>
        </w:rPr>
        <w:t>(участникам образовательного процесса)</w:t>
      </w:r>
    </w:p>
    <w:p w:rsidR="004E3E1E" w:rsidRPr="009C5D76" w:rsidRDefault="004E3E1E" w:rsidP="009C5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3E1E" w:rsidRPr="009C5D76" w:rsidSect="009C5D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396"/>
    <w:multiLevelType w:val="hybridMultilevel"/>
    <w:tmpl w:val="1E669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7083B"/>
    <w:multiLevelType w:val="hybridMultilevel"/>
    <w:tmpl w:val="D87CC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2E"/>
    <w:rsid w:val="00432B83"/>
    <w:rsid w:val="004E3E1E"/>
    <w:rsid w:val="0057275B"/>
    <w:rsid w:val="008E7C2E"/>
    <w:rsid w:val="009C5D76"/>
    <w:rsid w:val="00F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4992"/>
  <w15:docId w15:val="{008C54C5-14FE-4390-840A-0E4D51A9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2B83"/>
    <w:rPr>
      <w:b/>
      <w:bCs/>
    </w:rPr>
  </w:style>
  <w:style w:type="character" w:customStyle="1" w:styleId="apple-converted-space">
    <w:name w:val="apple-converted-space"/>
    <w:basedOn w:val="a0"/>
    <w:rsid w:val="00432B83"/>
  </w:style>
  <w:style w:type="character" w:styleId="a4">
    <w:name w:val="Emphasis"/>
    <w:basedOn w:val="a0"/>
    <w:uiPriority w:val="20"/>
    <w:qFormat/>
    <w:rsid w:val="00432B83"/>
    <w:rPr>
      <w:i/>
      <w:iCs/>
    </w:rPr>
  </w:style>
  <w:style w:type="character" w:styleId="a5">
    <w:name w:val="Hyperlink"/>
    <w:basedOn w:val="a0"/>
    <w:uiPriority w:val="99"/>
    <w:unhideWhenUsed/>
    <w:rsid w:val="00432B8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C5D76"/>
    <w:pPr>
      <w:spacing w:after="3" w:line="269" w:lineRule="auto"/>
      <w:ind w:left="720" w:right="617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7</cp:revision>
  <dcterms:created xsi:type="dcterms:W3CDTF">2022-04-06T13:05:00Z</dcterms:created>
  <dcterms:modified xsi:type="dcterms:W3CDTF">2026-04-28T11:42:00Z</dcterms:modified>
</cp:coreProperties>
</file>