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444" w:rsidRDefault="0054685D" w:rsidP="00714444">
      <w:pPr>
        <w:spacing w:after="45" w:line="240" w:lineRule="auto"/>
        <w:ind w:right="750"/>
        <w:jc w:val="center"/>
        <w:outlineLvl w:val="0"/>
        <w:rPr>
          <w:rFonts w:ascii="Times New Roman" w:eastAsia="Times New Roman" w:hAnsi="Times New Roman"/>
          <w:b/>
          <w:bCs/>
          <w:color w:val="2A79BF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2A79BF"/>
          <w:kern w:val="36"/>
          <w:sz w:val="40"/>
          <w:szCs w:val="40"/>
          <w:lang w:eastAsia="ru-RU"/>
        </w:rPr>
        <w:t>Что надо знать каждому</w:t>
      </w:r>
      <w:r w:rsidR="00714444">
        <w:rPr>
          <w:rFonts w:ascii="Times New Roman" w:eastAsia="Times New Roman" w:hAnsi="Times New Roman"/>
          <w:b/>
          <w:bCs/>
          <w:color w:val="2A79BF"/>
          <w:kern w:val="36"/>
          <w:sz w:val="40"/>
          <w:szCs w:val="40"/>
          <w:lang w:eastAsia="ru-RU"/>
        </w:rPr>
        <w:t xml:space="preserve"> при посещении зон отдыха у водных объектов</w:t>
      </w:r>
    </w:p>
    <w:p w:rsidR="00714444" w:rsidRDefault="00714444" w:rsidP="00714444">
      <w:pPr>
        <w:spacing w:after="0" w:line="240" w:lineRule="auto"/>
        <w:rPr>
          <w:rFonts w:ascii="Times New Roman" w:eastAsia="Times New Roman" w:hAnsi="Times New Roman"/>
          <w:color w:val="999999"/>
          <w:sz w:val="40"/>
          <w:szCs w:val="40"/>
          <w:lang w:eastAsia="ru-RU"/>
        </w:rPr>
      </w:pPr>
    </w:p>
    <w:p w:rsidR="00714444" w:rsidRDefault="00832498" w:rsidP="007144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13</w:t>
      </w:r>
      <w:r w:rsidR="0071444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.05.2026   </w:t>
      </w:r>
    </w:p>
    <w:p w:rsidR="00714444" w:rsidRDefault="00714444" w:rsidP="007144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С  наступлением</w:t>
      </w:r>
      <w:proofErr w:type="gramEnd"/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D97CC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жарких весенних дней, а также с наступлением лета многие устремляются на отдых к водоемам. Вода не терпит легкомысленности и может являться источником повышенной опасности, последствия которой могут быть самыми тяжелыми. В связи с высокой температурой и стоков с прибрежных территорий возможно ухудшение микробиологических показателей безопасности воды в водоемах. Купание в таких местах чревато кишечными и кожными заболеваниями, которые способны вызвать некоторые микроорганизмы.</w:t>
      </w:r>
    </w:p>
    <w:p w:rsidR="00714444" w:rsidRDefault="00714444" w:rsidP="007144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  <w:lang w:eastAsia="ru-RU"/>
        </w:rPr>
        <w:t>Что же надо знать каждому отдыхающему на пляже и купающемуся в воде?</w:t>
      </w:r>
    </w:p>
    <w:p w:rsidR="00714444" w:rsidRDefault="00714444" w:rsidP="00714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        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Для отдыха необходимо выбирать те пляжи и водные объекты, которые официально определены местными органами власти для использования в рекреационных целях и оборудованные необходимыми элементами пляжной инфраструктуры. На территории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Россонского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района решением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Россонского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РИК  «</w:t>
      </w:r>
      <w:proofErr w:type="gramEnd"/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О подготовке к сезону места массового отдыха и зоны отдыха на водных объектах» от 1</w:t>
      </w:r>
      <w:r w:rsidR="00832498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6.03.2026г. №157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установлены две зоны отдыха: (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г.п.Россоны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, городской пляж озеро «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Россоно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»; озеро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Усвечье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32498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(д. </w:t>
      </w:r>
      <w:proofErr w:type="spellStart"/>
      <w:r w:rsidR="00832498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Канашонки</w:t>
      </w:r>
      <w:proofErr w:type="spellEnd"/>
      <w:r w:rsidR="00832498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, Горбачевского с/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с)- (зона отдыха не  предназначена для купания, а  предназначена для рыболовства). </w:t>
      </w:r>
    </w:p>
    <w:p w:rsidR="00714444" w:rsidRDefault="00714444" w:rsidP="00714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   При посещении пляжей необходимо обращать внимание на информационные стенды: в случае выявления в ходе лабораторного контроля несоответствия воды поверхностных водных объектов по показателям безопасности, эксплуатирующими организациями оперативно размещается информация о введении ограничительных мероприятий по купанию детей, взрослых и занятиями водными видами спорта.</w:t>
      </w:r>
    </w:p>
    <w:p w:rsidR="00714444" w:rsidRDefault="00714444" w:rsidP="007144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      Необходимо избегать купания в водоемах, где берега густо заросли водной растительностью, а также в местах скопления водоплавающих птиц и пресноводных моллюсков, так как они могут быть переносчиками паразитарных заболеваний- 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церкариоз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, он же «зуд купальщиков».</w:t>
      </w:r>
    </w:p>
    <w:p w:rsidR="00714444" w:rsidRDefault="00714444" w:rsidP="007144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      После купания необходимо принять душ и вымыться с мылом. При отсутствии такой возможности необходимо растереть тело жёстким полотенцем. При появлении зуда или покраснений кожи незамедлительно обращаться в УЗ «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Россонская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ЦРБ».</w:t>
      </w:r>
    </w:p>
    <w:p w:rsidR="00714444" w:rsidRDefault="00714444" w:rsidP="007144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       С целью предотвращения теплового удара необходимо использовать головные уборы и соблюдение режима приема жидкости.</w:t>
      </w:r>
    </w:p>
    <w:p w:rsidR="00714444" w:rsidRDefault="00714444" w:rsidP="007144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      При купании в водоемах не стоит допускать попадания воды в ротовую полость. Если же это случилось, очень важно сразу прополоскать рот бутилированной водой, это снизит риск заражения острыми кишечными инфекциями. Особенно это касается детей, так как детский организм наиболее восприимчив к инфекциям.</w:t>
      </w:r>
    </w:p>
    <w:p w:rsidR="00714444" w:rsidRDefault="00714444" w:rsidP="007144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         Не стоит забывать и об уборке образовавшегося во время отдыха мусора, весь мусор необходимо собрать в пакеты и поместить их в контейнеры для сбора твердых бытовых отходов, расположенные на территории пляжа.</w:t>
      </w:r>
    </w:p>
    <w:p w:rsidR="00714444" w:rsidRDefault="00714444" w:rsidP="007144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         В период массового купания </w:t>
      </w:r>
      <w:r w:rsidR="00D97CC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еженедельно  специалисты</w:t>
      </w:r>
      <w:proofErr w:type="gramEnd"/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 </w:t>
      </w:r>
      <w:r w:rsidR="00D97CC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ГУ «Россонский РЦГЭ» проводят отбор проб воды для лабораторных исследований (микробиологические и вирусологические) на предмет соответствия установленным параметрам безвредности и безопасности. При несоответствии воды гигиеническим нормативам по представлению</w:t>
      </w:r>
      <w:r w:rsidR="00D97CC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                          </w:t>
      </w:r>
      <w:bookmarkStart w:id="0" w:name="_GoBack"/>
      <w:bookmarkEnd w:id="0"/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ГУ «Россонский РЦГЭ» местными органами власти могут быть приняты решения по ограничению, приостановлению или запрещению использования водного объекта для купания.</w:t>
      </w:r>
    </w:p>
    <w:p w:rsidR="00832498" w:rsidRDefault="00714444" w:rsidP="00714444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     </w:t>
      </w:r>
    </w:p>
    <w:p w:rsidR="00714444" w:rsidRDefault="00832498" w:rsidP="00714444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 </w:t>
      </w:r>
      <w:r w:rsidR="00714444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Берегите себя и своих близких!</w:t>
      </w:r>
    </w:p>
    <w:p w:rsidR="00714444" w:rsidRDefault="00714444" w:rsidP="00714444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ГУ «Россонский РЦГЭ»,2026</w:t>
      </w:r>
    </w:p>
    <w:p w:rsidR="00714444" w:rsidRDefault="00714444" w:rsidP="00714444">
      <w:pPr>
        <w:jc w:val="both"/>
        <w:rPr>
          <w:rFonts w:ascii="Times New Roman" w:hAnsi="Times New Roman"/>
          <w:b/>
          <w:sz w:val="24"/>
          <w:szCs w:val="24"/>
        </w:rPr>
      </w:pPr>
    </w:p>
    <w:p w:rsidR="00714444" w:rsidRDefault="00714444" w:rsidP="00714444"/>
    <w:p w:rsidR="00345B70" w:rsidRDefault="00345B70"/>
    <w:sectPr w:rsidR="00345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44"/>
    <w:rsid w:val="00345B70"/>
    <w:rsid w:val="0054685D"/>
    <w:rsid w:val="00714444"/>
    <w:rsid w:val="00832498"/>
    <w:rsid w:val="00D9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A384"/>
  <w15:chartTrackingRefBased/>
  <w15:docId w15:val="{72C62A1A-75C3-46A1-BED8-C4FA7C6B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44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2026-05-04T06:21:00Z</dcterms:created>
  <dcterms:modified xsi:type="dcterms:W3CDTF">2026-05-13T09:27:00Z</dcterms:modified>
</cp:coreProperties>
</file>