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CA" w:rsidRDefault="00CC32CA" w:rsidP="00AD1B1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575757"/>
          <w:spacing w:val="7"/>
        </w:rPr>
      </w:pPr>
      <w:r>
        <w:rPr>
          <w:noProof/>
        </w:rPr>
        <w:drawing>
          <wp:inline distT="0" distB="0" distL="0" distR="0" wp14:anchorId="18DBB55C" wp14:editId="695B5280">
            <wp:extent cx="4391025" cy="2640330"/>
            <wp:effectExtent l="0" t="0" r="9525" b="7620"/>
            <wp:docPr id="1" name="Рисунок 1" descr="Европейская неделя иммунизации — 2026: защита начинается с осведомлё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вропейская неделя иммунизации — 2026: защита начинается с осведомлён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085" cy="264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CA" w:rsidRPr="00CC32CA" w:rsidRDefault="00CC32CA" w:rsidP="00C60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9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</w:t>
      </w:r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Юбилейная 20-я Европейская неделя иммунизации (ЕНИ) в 2026 году пройдет с </w:t>
      </w:r>
      <w:r w:rsidRPr="00CC32C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19 по 25 </w:t>
      </w:r>
      <w:proofErr w:type="gramStart"/>
      <w:r w:rsidRPr="00CC32C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апреля</w:t>
      </w:r>
      <w:r w:rsidRPr="00CC32C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C609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</w:t>
      </w:r>
      <w:proofErr w:type="gramEnd"/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лозунгом</w:t>
      </w:r>
      <w:r w:rsidR="00C609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C32CA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«Вакцины приносят результат — для каждого поколения».</w:t>
      </w:r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Акция направлена на повышение осведомленности</w:t>
      </w:r>
      <w:r w:rsidRPr="00C609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C609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населения </w:t>
      </w:r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</w:t>
      </w:r>
      <w:proofErr w:type="gramEnd"/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важности вакцинации для защиты людей всех возрастов, укрепление доверия к вакцинам и </w:t>
      </w:r>
      <w:r w:rsidRPr="00BE52A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обеспечение</w:t>
      </w:r>
      <w:r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их доступности. В Беларуси запланированы горячие линии и просветительские мероприятия. </w:t>
      </w:r>
    </w:p>
    <w:p w:rsidR="00CC32CA" w:rsidRDefault="00CC32CA" w:rsidP="00C609CF">
      <w:pPr>
        <w:pStyle w:val="a3"/>
        <w:spacing w:before="0" w:beforeAutospacing="0" w:after="150" w:afterAutospacing="0"/>
        <w:jc w:val="both"/>
        <w:rPr>
          <w:color w:val="0D0D0D" w:themeColor="text1" w:themeTint="F2"/>
          <w:spacing w:val="7"/>
          <w:sz w:val="28"/>
          <w:szCs w:val="28"/>
        </w:rPr>
      </w:pPr>
      <w:r w:rsidRPr="00C609CF">
        <w:rPr>
          <w:color w:val="0D0D0D" w:themeColor="text1" w:themeTint="F2"/>
          <w:spacing w:val="7"/>
          <w:sz w:val="28"/>
          <w:szCs w:val="28"/>
        </w:rPr>
        <w:t xml:space="preserve">     В связи с этим, 22 – 24 апреля 2026 г. с 10:00 до 13:00 по телефону «горячей линии» </w:t>
      </w:r>
      <w:r w:rsidRPr="00787FA9">
        <w:rPr>
          <w:b/>
          <w:color w:val="002060"/>
          <w:spacing w:val="7"/>
          <w:sz w:val="28"/>
          <w:szCs w:val="28"/>
        </w:rPr>
        <w:t>5-14-89</w:t>
      </w:r>
      <w:r w:rsidRPr="00C609CF">
        <w:rPr>
          <w:color w:val="0D0D0D" w:themeColor="text1" w:themeTint="F2"/>
          <w:spacing w:val="7"/>
          <w:sz w:val="28"/>
          <w:szCs w:val="28"/>
        </w:rPr>
        <w:t xml:space="preserve"> специалисты санитарно- эпидемиологического отдела Государственного учреждения «Россо</w:t>
      </w:r>
      <w:r w:rsidR="00C609CF">
        <w:rPr>
          <w:color w:val="0D0D0D" w:themeColor="text1" w:themeTint="F2"/>
          <w:spacing w:val="7"/>
          <w:sz w:val="28"/>
          <w:szCs w:val="28"/>
        </w:rPr>
        <w:t>нский районный центр гигиены и эпидемиологии</w:t>
      </w:r>
      <w:r w:rsidRPr="00C609CF">
        <w:rPr>
          <w:color w:val="0D0D0D" w:themeColor="text1" w:themeTint="F2"/>
          <w:spacing w:val="7"/>
          <w:sz w:val="28"/>
          <w:szCs w:val="28"/>
        </w:rPr>
        <w:t xml:space="preserve">» проконсультируют всех обратившихся по вопросам </w:t>
      </w:r>
      <w:proofErr w:type="gramStart"/>
      <w:r w:rsidRPr="00C609CF">
        <w:rPr>
          <w:color w:val="0D0D0D" w:themeColor="text1" w:themeTint="F2"/>
          <w:spacing w:val="7"/>
          <w:sz w:val="28"/>
          <w:szCs w:val="28"/>
        </w:rPr>
        <w:t>вакцинопрофилактики</w:t>
      </w:r>
      <w:r w:rsidR="00C609CF">
        <w:rPr>
          <w:color w:val="0D0D0D" w:themeColor="text1" w:themeTint="F2"/>
          <w:spacing w:val="7"/>
          <w:sz w:val="28"/>
          <w:szCs w:val="28"/>
        </w:rPr>
        <w:t xml:space="preserve"> </w:t>
      </w:r>
      <w:r w:rsidRPr="00C609CF">
        <w:rPr>
          <w:color w:val="0D0D0D" w:themeColor="text1" w:themeTint="F2"/>
          <w:spacing w:val="7"/>
          <w:sz w:val="28"/>
          <w:szCs w:val="28"/>
        </w:rPr>
        <w:t xml:space="preserve"> инфекционных</w:t>
      </w:r>
      <w:proofErr w:type="gramEnd"/>
      <w:r w:rsidR="00C609CF">
        <w:rPr>
          <w:color w:val="0D0D0D" w:themeColor="text1" w:themeTint="F2"/>
          <w:spacing w:val="7"/>
          <w:sz w:val="28"/>
          <w:szCs w:val="28"/>
        </w:rPr>
        <w:t xml:space="preserve"> </w:t>
      </w:r>
      <w:r w:rsidRPr="00C609CF">
        <w:rPr>
          <w:color w:val="0D0D0D" w:themeColor="text1" w:themeTint="F2"/>
          <w:spacing w:val="7"/>
          <w:sz w:val="28"/>
          <w:szCs w:val="28"/>
        </w:rPr>
        <w:t xml:space="preserve"> заболеваний.</w:t>
      </w:r>
    </w:p>
    <w:p w:rsidR="000C7C10" w:rsidRPr="00C609CF" w:rsidRDefault="000C7C10" w:rsidP="00C609CF">
      <w:pPr>
        <w:pStyle w:val="a3"/>
        <w:spacing w:before="0" w:beforeAutospacing="0" w:after="150" w:afterAutospacing="0"/>
        <w:jc w:val="both"/>
        <w:rPr>
          <w:color w:val="0D0D0D" w:themeColor="text1" w:themeTint="F2"/>
          <w:spacing w:val="7"/>
          <w:sz w:val="28"/>
          <w:szCs w:val="28"/>
        </w:rPr>
      </w:pPr>
    </w:p>
    <w:p w:rsidR="00C609CF" w:rsidRPr="00C609CF" w:rsidRDefault="00CC32CA" w:rsidP="00C609CF">
      <w:pPr>
        <w:rPr>
          <w:rFonts w:ascii="Times New Roman" w:eastAsia="Aptos" w:hAnsi="Times New Roman" w:cs="Times New Roman"/>
          <w:b/>
          <w:color w:val="002060"/>
          <w:kern w:val="2"/>
          <w:sz w:val="28"/>
          <w:szCs w:val="28"/>
          <w14:ligatures w14:val="standardContextual"/>
        </w:rPr>
      </w:pPr>
      <w:r w:rsidRPr="00C609CF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>    Также предлагаем принять участие в онлайн-опросе на тему</w:t>
      </w:r>
      <w:r w:rsidR="00C609CF" w:rsidRPr="00B27BDC">
        <w:rPr>
          <w:rFonts w:ascii="Times New Roman" w:hAnsi="Times New Roman" w:cs="Times New Roman"/>
          <w:color w:val="C00000"/>
          <w:spacing w:val="7"/>
          <w:sz w:val="28"/>
          <w:szCs w:val="28"/>
        </w:rPr>
        <w:t>:</w:t>
      </w:r>
      <w:r w:rsidR="00B27BDC">
        <w:rPr>
          <w:rFonts w:ascii="Times New Roman" w:hAnsi="Times New Roman" w:cs="Times New Roman"/>
          <w:color w:val="C00000"/>
          <w:spacing w:val="7"/>
          <w:sz w:val="28"/>
          <w:szCs w:val="28"/>
        </w:rPr>
        <w:t xml:space="preserve"> </w:t>
      </w:r>
      <w:hyperlink r:id="rId6" w:tgtFrame="_blank" w:history="1">
        <w:r w:rsidRPr="00B27BDC">
          <w:rPr>
            <w:rStyle w:val="a4"/>
            <w:rFonts w:ascii="Times New Roman" w:hAnsi="Times New Roman" w:cs="Times New Roman"/>
            <w:b/>
            <w:color w:val="C00000"/>
            <w:spacing w:val="7"/>
            <w:sz w:val="28"/>
            <w:szCs w:val="28"/>
            <w:u w:val="none"/>
          </w:rPr>
          <w:t>«Что Вы знаете о вакцинации?»</w:t>
        </w:r>
      </w:hyperlink>
      <w:r w:rsidRPr="00B27BDC">
        <w:rPr>
          <w:rFonts w:ascii="Times New Roman" w:hAnsi="Times New Roman" w:cs="Times New Roman"/>
          <w:b/>
          <w:color w:val="0D0D0D" w:themeColor="text1" w:themeTint="F2"/>
          <w:spacing w:val="7"/>
          <w:sz w:val="28"/>
          <w:szCs w:val="28"/>
        </w:rPr>
        <w:t xml:space="preserve"> </w:t>
      </w:r>
      <w:r w:rsidRPr="00B27BDC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 xml:space="preserve">по ссылке:  </w:t>
      </w:r>
      <w:r w:rsidR="00C609CF" w:rsidRPr="00C609CF">
        <w:rPr>
          <w:rFonts w:ascii="Times New Roman" w:eastAsia="Aptos" w:hAnsi="Times New Roman" w:cs="Times New Roman"/>
          <w:b/>
          <w:color w:val="002060"/>
          <w:kern w:val="2"/>
          <w:sz w:val="28"/>
          <w:szCs w:val="28"/>
          <w14:ligatures w14:val="standardContextual"/>
        </w:rPr>
        <w:t>https://docs.google.com/forms/d/e/1FAIpQLScwUeMnDdjmJsIHgVlUpXFDL8JVzvsuOUdKnYGtCvRfmEx3jw/viewform</w:t>
      </w:r>
    </w:p>
    <w:p w:rsidR="000C7C10" w:rsidRDefault="000C7C10" w:rsidP="00C609C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CC32CA" w:rsidRPr="00C609CF" w:rsidRDefault="00BE52AC" w:rsidP="00C609C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E52A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Важно знать</w:t>
      </w:r>
      <w:r w:rsidR="00CC32CA" w:rsidRPr="00BE52A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! </w:t>
      </w:r>
      <w:r w:rsidR="00CC32CA" w:rsidRPr="00BE52AC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Вакцинация</w:t>
      </w:r>
      <w:r w:rsidR="00CC32CA" w:rsidRPr="00CC3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защищает от инфекционных заболеваний, предотвращая миллионы смертей ежегодно</w:t>
      </w:r>
      <w:r w:rsidR="00CC32CA" w:rsidRPr="00C609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CC32CA" w:rsidRDefault="00CC32CA" w:rsidP="00C609C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609C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ГУ «Россонский РЦГЭ», апрель 2026г.</w:t>
      </w:r>
    </w:p>
    <w:p w:rsidR="004203D7" w:rsidRPr="00CC32CA" w:rsidRDefault="004203D7" w:rsidP="00B27BDC">
      <w:pPr>
        <w:shd w:val="clear" w:color="auto" w:fill="FFFFFF"/>
        <w:spacing w:after="180" w:line="240" w:lineRule="auto"/>
        <w:ind w:left="-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4B569F1F">
            <wp:extent cx="859790" cy="8172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96D6EEC">
            <wp:extent cx="951230" cy="792480"/>
            <wp:effectExtent l="0" t="0" r="127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03D7" w:rsidRPr="00CC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DC5"/>
    <w:multiLevelType w:val="multilevel"/>
    <w:tmpl w:val="36C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CA"/>
    <w:rsid w:val="000C7C10"/>
    <w:rsid w:val="004203D7"/>
    <w:rsid w:val="00787FA9"/>
    <w:rsid w:val="00860D44"/>
    <w:rsid w:val="00AD1B12"/>
    <w:rsid w:val="00B27BDC"/>
    <w:rsid w:val="00BE52AC"/>
    <w:rsid w:val="00C609CF"/>
    <w:rsid w:val="00CC32CA"/>
    <w:rsid w:val="00D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3E0F"/>
  <w15:chartTrackingRefBased/>
  <w15:docId w15:val="{C62FF623-1433-4A8E-AA14-EF7F7BAF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2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wUeMnDdjmJsIHgVlUpXFDL8JVzvsuOUdKnYGtCvRfmEx3jw/viewform?usp=heade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2026-04-13T11:57:00Z</cp:lastPrinted>
  <dcterms:created xsi:type="dcterms:W3CDTF">2026-04-13T11:32:00Z</dcterms:created>
  <dcterms:modified xsi:type="dcterms:W3CDTF">2026-04-13T12:11:00Z</dcterms:modified>
</cp:coreProperties>
</file>