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D57" w:rsidRPr="00B00EA9" w:rsidRDefault="00821D57" w:rsidP="00821D57">
      <w:pPr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B00EA9">
        <w:rPr>
          <w:rFonts w:ascii="Times New Roman" w:hAnsi="Times New Roman" w:cs="Times New Roman"/>
          <w:b/>
          <w:sz w:val="36"/>
          <w:szCs w:val="36"/>
          <w:lang w:eastAsia="ru-RU"/>
        </w:rPr>
        <w:t>Профилактика нарушений осанки у детей</w:t>
      </w:r>
    </w:p>
    <w:p w:rsidR="00F6796E" w:rsidRDefault="00F6796E" w:rsidP="00F6796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t xml:space="preserve">Значение хорошей осанки трудно переоценить: здоровый позвоночник, правильно сформированная грудная клетка, хорошо развитые мышцы являются не только основой стройной и красивой фигуры, но и залогом физического здоровья в целом. К сожалению, на </w:t>
      </w:r>
      <w:r w:rsidR="00AE326E">
        <w:rPr>
          <w:rFonts w:ascii="Times New Roman" w:hAnsi="Times New Roman" w:cs="Times New Roman"/>
          <w:sz w:val="28"/>
          <w:szCs w:val="28"/>
          <w:lang w:eastAsia="ru-RU"/>
        </w:rPr>
        <w:t>сегодняшний день большенство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t xml:space="preserve"> детей дошкольного и школьного возраста имеют различные виды нарушений осанки.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67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Нарушение осанки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t> - это не болезнь, а пока лишь нарушение развития костно-мышечного аппарата. Однако на фоне этого, как многим кажется безобидного, дефекта развиваются такие серьезные заболевания, как сколиоз, юношеский кифоз, остеохондроз, которые уже с трудом поддаются лечению и способны отравить всю дальнейшую жизнь.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6796E">
        <w:rPr>
          <w:rFonts w:ascii="Times New Roman" w:hAnsi="Times New Roman" w:cs="Times New Roman"/>
          <w:b/>
          <w:sz w:val="28"/>
          <w:szCs w:val="28"/>
          <w:lang w:eastAsia="ru-RU"/>
        </w:rPr>
        <w:t>Формирование осанки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t xml:space="preserve"> - процесс длительный, начинающийся с первого года ж</w:t>
      </w:r>
      <w:r w:rsidR="000C6050">
        <w:rPr>
          <w:rFonts w:ascii="Times New Roman" w:hAnsi="Times New Roman" w:cs="Times New Roman"/>
          <w:sz w:val="28"/>
          <w:szCs w:val="28"/>
          <w:lang w:eastAsia="ru-RU"/>
        </w:rPr>
        <w:t>изни и завершающийся только к 17-21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t xml:space="preserve"> годам. В связи с этим особое значение приобретают методы профилактики и лечения. </w:t>
      </w:r>
    </w:p>
    <w:p w:rsidR="00B00EA9" w:rsidRDefault="00B00EA9" w:rsidP="00F6796E">
      <w:pP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B00EA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Осанка считается правильной, если голова и туловище находятся на одной вертикали, плечи – на одном уровне (развернуты и слегка опущены), лопатки прилегают к грудной клетке, кривизна позвоночника умеренно выражена, все части тела расположены симметрично. При правильной осанке голова держится прямо (лоб и подбородок в одной вертикальной плоскости), руки опущены, грудная клетка – слегка выпуклая, живот втянут, ноги умеренно разогнуты в коленных и тазобедренных суставах и перпендикулярны полу, стопы параллельны или слегка разведены в стороны.</w:t>
      </w:r>
    </w:p>
    <w:p w:rsidR="00B22FA5" w:rsidRDefault="006F4D26" w:rsidP="00F6796E">
      <w:pP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24722A2" wp14:editId="66058A53">
            <wp:extent cx="5940425" cy="3341489"/>
            <wp:effectExtent l="0" t="0" r="3175" b="0"/>
            <wp:docPr id="10" name="Рисунок 10" descr="Влияние осанки на здоровье человека - Sektascience: научно-популярный жур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лияние осанки на здоровье человека - Sektascience: научно-популярный журна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96E" w:rsidRPr="00F6796E" w:rsidRDefault="00F6796E" w:rsidP="00F6796E">
      <w:pPr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F6796E">
        <w:rPr>
          <w:rFonts w:ascii="Times New Roman" w:hAnsi="Times New Roman" w:cs="Times New Roman"/>
          <w:b/>
          <w:sz w:val="36"/>
          <w:szCs w:val="36"/>
          <w:lang w:eastAsia="ru-RU"/>
        </w:rPr>
        <w:lastRenderedPageBreak/>
        <w:t>Причины нарушений осанки у детей</w:t>
      </w:r>
    </w:p>
    <w:p w:rsidR="009B6A8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Существует множество факторов, которые могут привести к формированию неправильной осанки в детском возрасте.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Основные причины: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недостаточное физическое развитие;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слабость мышечного корсета;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неправильное распределение нагрузки на позвоночник;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наследственная предрасположенность к заболеваниям опорно-двигательного аппарата.</w:t>
      </w:r>
    </w:p>
    <w:p w:rsidR="00F6796E" w:rsidRPr="00B00EA9" w:rsidRDefault="00B00EA9" w:rsidP="00B00EA9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1.</w:t>
      </w:r>
      <w:r w:rsidR="00F6796E" w:rsidRPr="00B00EA9">
        <w:rPr>
          <w:rFonts w:ascii="Times New Roman" w:hAnsi="Times New Roman" w:cs="Times New Roman"/>
          <w:b/>
          <w:sz w:val="28"/>
          <w:szCs w:val="28"/>
          <w:lang w:eastAsia="ru-RU"/>
        </w:rPr>
        <w:t>Неправильное положение при учебе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Особое внимание следует уделить влиянию учебного процесса на формирование осанки. </w:t>
      </w:r>
      <w:r w:rsidRPr="00F67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Длительное пребывание за партой или письменным столом в неправильном положении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t> может привести к серьезным нарушениям.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Часто дети </w:t>
      </w:r>
      <w:r w:rsidRPr="00F67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сутулятся, наклоняются слишком близко к тетради или книге, опираются на стол только одной рукой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t>. Такие привычки постепенно закрепляются и приводят к формированию устойчивых нарушений осанки.</w:t>
      </w:r>
    </w:p>
    <w:p w:rsidR="00F6796E" w:rsidRPr="000C6050" w:rsidRDefault="000C6050" w:rsidP="000C6050">
      <w:pPr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</w:t>
      </w:r>
      <w:r w:rsidR="00F6796E" w:rsidRPr="000C605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Неправильно подобранная мебель</w:t>
      </w:r>
      <w:r w:rsidR="00F6796E" w:rsidRPr="000C6050">
        <w:rPr>
          <w:rFonts w:ascii="Times New Roman" w:hAnsi="Times New Roman" w:cs="Times New Roman"/>
          <w:sz w:val="28"/>
          <w:szCs w:val="28"/>
          <w:lang w:eastAsia="ru-RU"/>
        </w:rPr>
        <w:t> также может стать причиной проблем. Если стол и стул не соответствуют росту ребенка, это вынуждает его принимать неестественные позы во время занятий. Высокий стол заставляет поднимать плечи, а низкий - сильно наклоняться вперед. Несоответствие размеров мебели физическим параметрам ребенка создает дополнительную нагрузку на позвоночник и способствует развитию нарушений осанки.</w:t>
      </w:r>
    </w:p>
    <w:p w:rsidR="009B6A8E" w:rsidRPr="009B6A8E" w:rsidRDefault="009B6A8E" w:rsidP="009B6A8E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6796E" w:rsidRPr="000C6050" w:rsidRDefault="000C6050" w:rsidP="000C6050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3.</w:t>
      </w:r>
      <w:r w:rsidR="00F6796E" w:rsidRPr="000C6050">
        <w:rPr>
          <w:rFonts w:ascii="Times New Roman" w:hAnsi="Times New Roman" w:cs="Times New Roman"/>
          <w:b/>
          <w:sz w:val="28"/>
          <w:szCs w:val="28"/>
          <w:lang w:eastAsia="ru-RU"/>
        </w:rPr>
        <w:t>Малоподвижный образ жизни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Современный малоподвижный образ жизни детей представляет серьезную угрозу для правильного развития позвоночника. </w:t>
      </w:r>
      <w:r w:rsidRPr="00F67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Длительная работа за компьютером, планшетом или телефоном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t> приводит к тому, что мышцы спины не получают необходимой нагрузки и постепенно ослабевают.</w:t>
      </w:r>
    </w:p>
    <w:p w:rsidR="00F6796E" w:rsidRPr="000C6050" w:rsidRDefault="000C6050" w:rsidP="000C6050">
      <w:pPr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</w:t>
      </w:r>
      <w:r w:rsidR="00F6796E" w:rsidRPr="000C605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Отсутствие регулярной физической активности</w:t>
      </w:r>
      <w:r w:rsidR="00F6796E" w:rsidRPr="000C6050">
        <w:rPr>
          <w:rFonts w:ascii="Times New Roman" w:hAnsi="Times New Roman" w:cs="Times New Roman"/>
          <w:sz w:val="28"/>
          <w:szCs w:val="28"/>
          <w:lang w:eastAsia="ru-RU"/>
        </w:rPr>
        <w:t> препятствует правильному развитию костно-мышечной системы и способствует появлению различных деформаций позвоночника.</w:t>
      </w:r>
    </w:p>
    <w:p w:rsidR="00F6796E" w:rsidRPr="00F6796E" w:rsidRDefault="009B6A8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5.</w:t>
      </w:r>
      <w:r w:rsidR="00F6796E" w:rsidRPr="009B6A8E">
        <w:rPr>
          <w:rFonts w:ascii="Times New Roman" w:hAnsi="Times New Roman" w:cs="Times New Roman"/>
          <w:b/>
          <w:sz w:val="28"/>
          <w:szCs w:val="28"/>
          <w:lang w:eastAsia="ru-RU"/>
        </w:rPr>
        <w:t>Дополнительный фактор</w:t>
      </w:r>
      <w:r w:rsidR="00F6796E" w:rsidRPr="00F6796E">
        <w:rPr>
          <w:rFonts w:ascii="Times New Roman" w:hAnsi="Times New Roman" w:cs="Times New Roman"/>
          <w:sz w:val="28"/>
          <w:szCs w:val="28"/>
          <w:lang w:eastAsia="ru-RU"/>
        </w:rPr>
        <w:t xml:space="preserve"> — неправильное положение тела во время использования гаджетов. Дети часто </w:t>
      </w:r>
      <w:r w:rsidR="00F6796E" w:rsidRPr="00F67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сидят в неудобных позах, сгорбившись или лежа</w:t>
      </w:r>
      <w:r w:rsidR="00F6796E" w:rsidRPr="00F6796E">
        <w:rPr>
          <w:rFonts w:ascii="Times New Roman" w:hAnsi="Times New Roman" w:cs="Times New Roman"/>
          <w:sz w:val="28"/>
          <w:szCs w:val="28"/>
          <w:lang w:eastAsia="ru-RU"/>
        </w:rPr>
        <w:t>, что создает неравномерную нагрузку на позвоночник. Длительное пребывание в таком положении может привести к развитию сколиоза, кифоза и других нарушений осанки.</w:t>
      </w:r>
    </w:p>
    <w:p w:rsidR="00F6796E" w:rsidRPr="00F6796E" w:rsidRDefault="009B6A8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6.</w:t>
      </w:r>
      <w:r w:rsidR="00F6796E" w:rsidRPr="009B6A8E">
        <w:rPr>
          <w:rFonts w:ascii="Times New Roman" w:hAnsi="Times New Roman" w:cs="Times New Roman"/>
          <w:b/>
          <w:sz w:val="28"/>
          <w:szCs w:val="28"/>
          <w:lang w:eastAsia="ru-RU"/>
        </w:rPr>
        <w:t>Неправильная обувь или ранец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Неправильно подобранная обувь и школьный ранец — значимые факторы, влияющие на формирование осанки у детей. </w:t>
      </w:r>
      <w:r w:rsidRPr="00F67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Обувь важна в распределении нагрузки на позвоночник и поддержании правильного положения тела при ходьбе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Особое внимание следует уделить школьным ранцам и рюкзакам. Тяжелый,</w:t>
      </w:r>
      <w:r w:rsidRPr="00F67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неправильно подобранный или неверно расположенный на спине ранец создает дополнительную нагрузку на позвоночник ребенка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Ношение сумки на одном плече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t> вызывает асимметрию в распределении веса, что может привести к мышечному дисбалансу. Важно, чтобы ранец имел жесткую спинку, широкие лямки и равномерно распределял вес по спине.</w:t>
      </w:r>
    </w:p>
    <w:p w:rsidR="00F6796E" w:rsidRPr="00F6796E" w:rsidRDefault="009B6A8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7.</w:t>
      </w:r>
      <w:r w:rsidR="00F6796E" w:rsidRPr="009B6A8E">
        <w:rPr>
          <w:rFonts w:ascii="Times New Roman" w:hAnsi="Times New Roman" w:cs="Times New Roman"/>
          <w:b/>
          <w:sz w:val="28"/>
          <w:szCs w:val="28"/>
          <w:lang w:eastAsia="ru-RU"/>
        </w:rPr>
        <w:t>Генетические факторы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Генетические факторы также оказывают влияние на развитие осанки. Наследственная предрасположенность </w:t>
      </w:r>
      <w:r w:rsidRPr="00F67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проявляется в особенностях строения костно-мышечной системы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t>, которые увеличивают риск развития нарушений осанки. К таким особенностям относятся врожденные аномалии развития позвоночника, различия в длине ног, нюансы развития связочного аппарата.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Наследственные заболевания соединительной ткани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t> влияют на прочность и эластичность связок и мышц, что затрудняет формирование правильной осанки. В некоторых случаях генетически обусловленная слабость мышечного корсета требует особого внимания к физическому развитию ребенка.</w:t>
      </w:r>
    </w:p>
    <w:p w:rsidR="000C6050" w:rsidRDefault="000C6050" w:rsidP="006F4D26">
      <w:pPr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0C6050" w:rsidRDefault="000C6050" w:rsidP="006F4D26">
      <w:pPr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0C6050" w:rsidRDefault="000C6050" w:rsidP="006F4D26">
      <w:pPr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0C6050" w:rsidRDefault="000C6050" w:rsidP="006F4D26">
      <w:pPr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0C6050" w:rsidRDefault="000C6050" w:rsidP="006F4D26">
      <w:pPr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0C6050" w:rsidRDefault="000C6050" w:rsidP="006F4D26">
      <w:pPr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0C6050" w:rsidRDefault="000C6050" w:rsidP="006F4D26">
      <w:pPr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F6796E" w:rsidRDefault="006F4D26" w:rsidP="006F4D26">
      <w:pPr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>Типы</w:t>
      </w:r>
      <w:r w:rsidR="00F6796E" w:rsidRPr="009B6A8E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нарушений осанки</w:t>
      </w:r>
    </w:p>
    <w:p w:rsidR="006F4D26" w:rsidRPr="009B6A8E" w:rsidRDefault="006F4D26" w:rsidP="00F6796E">
      <w:pPr>
        <w:jc w:val="both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3243D0" wp14:editId="433DE253">
            <wp:extent cx="5940425" cy="3093971"/>
            <wp:effectExtent l="0" t="0" r="3175" b="0"/>
            <wp:docPr id="9" name="Рисунок 9" descr="Лечение нарушений осанки — центр «Стамин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ечение нарушений осанки — центр «Стамина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96E" w:rsidRPr="009B6A8E" w:rsidRDefault="00F6796E" w:rsidP="00F6796E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B6A8E">
        <w:rPr>
          <w:rFonts w:ascii="Times New Roman" w:hAnsi="Times New Roman" w:cs="Times New Roman"/>
          <w:b/>
          <w:sz w:val="28"/>
          <w:szCs w:val="28"/>
          <w:lang w:eastAsia="ru-RU"/>
        </w:rPr>
        <w:t>Кифоз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Кифоз характеризуется чрезмерным </w:t>
      </w:r>
      <w:r w:rsidRPr="00F67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изгибом позвоночника в грудном отделе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t>, что внешне проявляется в виде "круглой" или "сутулой" спины. При этом нарушении плечи выдвинуты вперед, голова наклонена, грудная клетка уплощена.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Опасность кифоза заключается в том, что он может привести к сдавливанию внутренних органов, затруднению дыхания и работы сердца. У людей с выраженным кифозом часто наблюдаются головные боли, быстрая утомляемость и снижение работоспособности.</w:t>
      </w:r>
    </w:p>
    <w:p w:rsidR="00F6796E" w:rsidRPr="009B6A8E" w:rsidRDefault="00F6796E" w:rsidP="00F6796E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B6A8E">
        <w:rPr>
          <w:rFonts w:ascii="Times New Roman" w:hAnsi="Times New Roman" w:cs="Times New Roman"/>
          <w:b/>
          <w:sz w:val="28"/>
          <w:szCs w:val="28"/>
          <w:lang w:eastAsia="ru-RU"/>
        </w:rPr>
        <w:t>Лордоз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Лордоз проявляется </w:t>
      </w:r>
      <w:r w:rsidRPr="00F67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избыточным прогибом позвоночника в поясничном отделе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t>, при котором живот выпячивается вперед, а таз сильно наклонен. Это нарушение провоцирует постоянные боли в пояснице, ухудшение работы органов малого таза и пищеварительной системы.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Особую опасность лордоз представляет для беременных женщин, так как может осложнить течение беременности и родов. Также при лордозе повышается риск развития межпозвонковых грыж.</w:t>
      </w:r>
    </w:p>
    <w:p w:rsidR="009B6A8E" w:rsidRDefault="009B6A8E" w:rsidP="00F6796E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B6A8E" w:rsidRDefault="009B6A8E" w:rsidP="00F6796E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B6A8E" w:rsidRDefault="009B6A8E" w:rsidP="00F6796E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6796E" w:rsidRPr="009B6A8E" w:rsidRDefault="00F6796E" w:rsidP="00F6796E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B6A8E">
        <w:rPr>
          <w:rFonts w:ascii="Times New Roman" w:hAnsi="Times New Roman" w:cs="Times New Roman"/>
          <w:b/>
          <w:sz w:val="28"/>
          <w:szCs w:val="28"/>
          <w:lang w:eastAsia="ru-RU"/>
        </w:rPr>
        <w:t>Сколиоз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Сколиоз —</w:t>
      </w:r>
      <w:r w:rsidRPr="00F67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боковое искривление позвоночника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t>, которое затрагивает все его отделы. При сколиозе наблюдается асимметрия плеч, лопаток и талии, возможно формирование реберного горба.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Опасность сколиоза в том, что он провоцирует серьезные нарушения в работе внутренних органов, приводит к хроническим болям и неврологическим проблемам. В тяжелых случаях сколиоз становится причиной инвалидности и требует хирургического вмешательства.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96E" w:rsidRPr="009B6A8E" w:rsidRDefault="00F6796E" w:rsidP="00F6796E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B6A8E">
        <w:rPr>
          <w:rFonts w:ascii="Times New Roman" w:hAnsi="Times New Roman" w:cs="Times New Roman"/>
          <w:b/>
          <w:sz w:val="28"/>
          <w:szCs w:val="28"/>
          <w:lang w:eastAsia="ru-RU"/>
        </w:rPr>
        <w:t>Плоская спина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При этом нарушении спина выглядит излишне прямой, что нарушает естественную амортизацию позвоночника. Опасность плоской спины заключается в повышенной нагрузке на межпозвонковые диски, что может привести к их раннему износу и развитию остеохондроза.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Люди с плоской спиной более подвержены травмам позвоночника, так как отсутствие естественных изгибов снижает его способность к амортизации ударных нагрузок.</w:t>
      </w:r>
    </w:p>
    <w:p w:rsidR="00F6796E" w:rsidRPr="000C6050" w:rsidRDefault="00F6796E" w:rsidP="009B6A8E">
      <w:pPr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0C6050">
        <w:rPr>
          <w:rFonts w:ascii="Times New Roman" w:hAnsi="Times New Roman" w:cs="Times New Roman"/>
          <w:b/>
          <w:sz w:val="36"/>
          <w:szCs w:val="36"/>
          <w:lang w:eastAsia="ru-RU"/>
        </w:rPr>
        <w:t>Как распознать нарушения осанки у ребенка?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 xml:space="preserve">Своевременное выявление нарушений осанки у детей принципиально важно в предотвращении серьезных проблем со здоровьем в будущем. Родителям важно быть внимательными к определенным признакам, которые </w:t>
      </w:r>
      <w:r w:rsidR="000C6050">
        <w:rPr>
          <w:rFonts w:ascii="Times New Roman" w:hAnsi="Times New Roman" w:cs="Times New Roman"/>
          <w:sz w:val="28"/>
          <w:szCs w:val="28"/>
          <w:lang w:eastAsia="ru-RU"/>
        </w:rPr>
        <w:t>указывают на развитие патологии и, при которых, необходимо обращаться в медучреждения.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Одним из первых настораживающих признаков является </w:t>
      </w:r>
      <w:r w:rsidRPr="00F67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неравномерное расположение плеч или бедер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t>. Если при осмотре ребенка спереди или сзади заметно, что одно плечо располагается выше другого, или имеется асимметрия в положении бедер, это может свидетельствовать о начинающемся нарушении осанки.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Также следует обратить внимание на положение туловища – </w:t>
      </w:r>
      <w:r w:rsidRPr="00F67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отклонение корпуса в одну сторону при ходьбе или стоянии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t> является серьезным поводом для беспокойства.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Частая сутулость, особенно заметная при сидении за столом или при ходьбе, </w:t>
      </w:r>
      <w:r w:rsidRPr="00F67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также является тревожным сигналом: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в первую очередь страдают внутренние органы;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при искривлении позвоночника происходит смещение;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сдавливание органов грудной клетки и брюшной полости;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нарушение их нормального функционирования.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Особенно заметно влияние на дыхательную и сердечно-сосудистую системы – </w:t>
      </w:r>
      <w:r w:rsidRPr="00F67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ребенок быстрее утомляется, испытывает одышку при физических нагрузках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796E" w:rsidRPr="009B6A8E" w:rsidRDefault="00F6796E" w:rsidP="00F6796E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B6A8E">
        <w:rPr>
          <w:rFonts w:ascii="Times New Roman" w:hAnsi="Times New Roman" w:cs="Times New Roman"/>
          <w:b/>
          <w:sz w:val="28"/>
          <w:szCs w:val="28"/>
          <w:lang w:eastAsia="ru-RU"/>
        </w:rPr>
        <w:t>Боли в спине и шее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 xml:space="preserve">Дискомфорт </w:t>
      </w:r>
      <w:r w:rsidR="008D27A7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t>спине и шее становятся постоянными спутниками детей с нарушениями осанки. Эти болевые ощущения могут варьироваться от легкого дискомфорта до интенсивной боли, мешающей нормальной активности. </w:t>
      </w:r>
      <w:r w:rsidRPr="00F67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Часто дети начинают избегать физических нагрузок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t>, что только усугубляет проблему, так как мышечный корсет слабеет еще больше.</w:t>
      </w:r>
    </w:p>
    <w:p w:rsidR="00F6796E" w:rsidRPr="009B6A8E" w:rsidRDefault="00F6796E" w:rsidP="00F6796E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B6A8E">
        <w:rPr>
          <w:rFonts w:ascii="Times New Roman" w:hAnsi="Times New Roman" w:cs="Times New Roman"/>
          <w:b/>
          <w:sz w:val="28"/>
          <w:szCs w:val="28"/>
          <w:lang w:eastAsia="ru-RU"/>
        </w:rPr>
        <w:t>Психологические последствия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Нельзя недооценивать и психологические последствия нарушений осанки. Дети с заметными искривлениями позвоночника становятся замкнутыми, неуверенными в себе, испытывают трудности в общении со сверстниками.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Особенно остро эта проблема проявляется в подростковом возрасте, когда внешний вид приобретает особую значимость. Психологический дискомфорт может отражаться на успеваемости, социальной активности и общем эмоциональном состоянии ребенка.</w:t>
      </w:r>
    </w:p>
    <w:p w:rsidR="00F6796E" w:rsidRPr="00B00EA9" w:rsidRDefault="00F6796E" w:rsidP="00B00EA9">
      <w:pPr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B00EA9">
        <w:rPr>
          <w:rFonts w:ascii="Times New Roman" w:hAnsi="Times New Roman" w:cs="Times New Roman"/>
          <w:b/>
          <w:sz w:val="36"/>
          <w:szCs w:val="36"/>
          <w:lang w:eastAsia="ru-RU"/>
        </w:rPr>
        <w:t>Профилактика нарушений осанки у детей</w:t>
      </w:r>
    </w:p>
    <w:p w:rsid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Первостепенное значение имеет</w:t>
      </w:r>
      <w:r w:rsidRPr="00F67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организация правильного рабочего места ребенка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t>. Стол и стул должны соответствовать росту, обеспечивая комфортное положение тела при письме и чтении. Высота стола должна позволять свободно располагать предплечья, не поднимая плечи, а ноги - полностью стоять на полу или специальной подставке.</w:t>
      </w:r>
    </w:p>
    <w:p w:rsidR="00B22FA5" w:rsidRDefault="00B22FA5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84632AF" wp14:editId="36796C81">
            <wp:extent cx="4762500" cy="2676525"/>
            <wp:effectExtent l="0" t="0" r="0" b="9525"/>
            <wp:docPr id="7" name="Рисунок 7" descr="Формируем правильную осанку у школьников - Навіны горада Крупкі і Крупскага  раёна | Сайт газеты &quot;Крупскі весні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рмируем правильную осанку у школьников - Навіны горада Крупкі і Крупскага  раёна | Сайт газеты &quot;Крупскі веснік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FA5" w:rsidRPr="00F6796E" w:rsidRDefault="00B22FA5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17B709" wp14:editId="148185F7">
            <wp:extent cx="5940425" cy="3446842"/>
            <wp:effectExtent l="0" t="0" r="3175" b="1270"/>
            <wp:docPr id="8" name="Рисунок 8" descr="ФОРМИРОВАНИЕ ПРАВИЛЬНОЙ ОСАНКИ | Центр подготовки спортивного резерва  «Тюмень-дзюд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РМИРОВАНИЕ ПРАВИЛЬНОЙ ОСАНКИ | Центр подготовки спортивного резерва  «Тюмень-дзюдо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CB" w:rsidRDefault="005400CB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Особое внимание следует уделять</w:t>
      </w:r>
      <w:r w:rsidRPr="00F67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двигательной активности детей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t>. В современном мире, где дети проводят много времени за гаджетами и в сидячем положении, регулярные физические нагрузки приобретают особую значимость.</w:t>
      </w:r>
    </w:p>
    <w:p w:rsidR="006F4D26" w:rsidRPr="00F6796E" w:rsidRDefault="006F4D26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58D6F10" wp14:editId="7457F17E">
            <wp:extent cx="5940425" cy="4188000"/>
            <wp:effectExtent l="0" t="0" r="3175" b="3175"/>
            <wp:docPr id="11" name="Рисунок 11" descr="Правильная осанка, гарант здоровья ваших детей»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авильная осанка, гарант здоровья ваших детей» |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Сбалансированное питание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t xml:space="preserve"> не менее важно в профилактике. Растущему организму необходимо достаточное количество кальция, витамина D и </w:t>
      </w:r>
      <w:proofErr w:type="gramStart"/>
      <w:r w:rsidRPr="00F6796E">
        <w:rPr>
          <w:rFonts w:ascii="Times New Roman" w:hAnsi="Times New Roman" w:cs="Times New Roman"/>
          <w:sz w:val="28"/>
          <w:szCs w:val="28"/>
          <w:lang w:eastAsia="ru-RU"/>
        </w:rPr>
        <w:t>других питательных веществ для формирования крепкой костной ткани</w:t>
      </w:r>
      <w:proofErr w:type="gramEnd"/>
      <w:r w:rsidRPr="00F6796E">
        <w:rPr>
          <w:rFonts w:ascii="Times New Roman" w:hAnsi="Times New Roman" w:cs="Times New Roman"/>
          <w:sz w:val="28"/>
          <w:szCs w:val="28"/>
          <w:lang w:eastAsia="ru-RU"/>
        </w:rPr>
        <w:t xml:space="preserve"> и здоровых мышц. Сбалансированный рацион включает молочные продукты, рыбу, овощи и фрукты.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Ношение школьного рюкзака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t> требует особого внимания. Его вес не должен превышать 10-15% от массы тела ребенка. Важно правильно подобрать рюкзак с широкими лямками и жесткой спинкой, а также научить ребенка носить его на обоих плечах, равномерно распределяя нагрузку.</w:t>
      </w:r>
    </w:p>
    <w:p w:rsidR="00F6796E" w:rsidRPr="00F6796E" w:rsidRDefault="00F6796E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96E">
        <w:rPr>
          <w:rFonts w:ascii="Times New Roman" w:hAnsi="Times New Roman" w:cs="Times New Roman"/>
          <w:sz w:val="28"/>
          <w:szCs w:val="28"/>
          <w:lang w:eastAsia="ru-RU"/>
        </w:rPr>
        <w:t>Родителям необходимо </w:t>
      </w:r>
      <w:r w:rsidRPr="00F679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контролировать позу ребенка во время сна</w:t>
      </w:r>
      <w:r w:rsidRPr="00F6796E">
        <w:rPr>
          <w:rFonts w:ascii="Times New Roman" w:hAnsi="Times New Roman" w:cs="Times New Roman"/>
          <w:sz w:val="28"/>
          <w:szCs w:val="28"/>
          <w:lang w:eastAsia="ru-RU"/>
        </w:rPr>
        <w:t>. Матрас необходимо подбирать достаточной жесткости, подушка - небольшая, обеспечивающая физиологическое положение шейного отдела позвоночника.</w:t>
      </w:r>
    </w:p>
    <w:p w:rsidR="00F6796E" w:rsidRDefault="00F31389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Профилактические мероприятия, с</w:t>
      </w:r>
      <w:r w:rsidR="00F6796E" w:rsidRPr="00F6796E">
        <w:rPr>
          <w:rFonts w:ascii="Times New Roman" w:hAnsi="Times New Roman" w:cs="Times New Roman"/>
          <w:sz w:val="28"/>
          <w:szCs w:val="28"/>
          <w:lang w:eastAsia="ru-RU"/>
        </w:rPr>
        <w:t>воевременное выявление и коррекция начальных проявлений нарушений осанки значительно эффективнее и проще, чем лечение уже сформировавшихся деформаций.</w:t>
      </w:r>
    </w:p>
    <w:p w:rsidR="005400CB" w:rsidRPr="00DC782A" w:rsidRDefault="005400CB" w:rsidP="00F679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82A">
        <w:rPr>
          <w:rFonts w:ascii="Times New Roman" w:hAnsi="Times New Roman" w:cs="Times New Roman"/>
          <w:b/>
          <w:sz w:val="28"/>
          <w:szCs w:val="28"/>
          <w:lang w:eastAsia="ru-RU"/>
        </w:rPr>
        <w:t>Берегите себя и своих близких!</w:t>
      </w:r>
      <w:r w:rsidR="00DC782A" w:rsidRPr="00DC782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="00DC782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C782A">
        <w:rPr>
          <w:rFonts w:ascii="Times New Roman" w:hAnsi="Times New Roman" w:cs="Times New Roman"/>
          <w:b/>
          <w:sz w:val="24"/>
          <w:szCs w:val="24"/>
          <w:lang w:eastAsia="ru-RU"/>
        </w:rPr>
        <w:t>ГУ «Россонский РЦГЭ», 2025г.</w:t>
      </w:r>
      <w:r w:rsidR="00DC782A" w:rsidRPr="00DC782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="00DC782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</w:t>
      </w:r>
      <w:r w:rsidR="00DC782A">
        <w:rPr>
          <w:noProof/>
          <w:lang w:eastAsia="ru-RU"/>
        </w:rPr>
        <w:drawing>
          <wp:inline distT="0" distB="0" distL="0" distR="0" wp14:anchorId="5A0F1A98" wp14:editId="107C1682">
            <wp:extent cx="1752600" cy="990600"/>
            <wp:effectExtent l="0" t="0" r="0" b="0"/>
            <wp:docPr id="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4459" w:rsidRPr="00F6796E" w:rsidRDefault="00074459" w:rsidP="00F6796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74459" w:rsidRPr="00F679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245DC"/>
    <w:multiLevelType w:val="hybridMultilevel"/>
    <w:tmpl w:val="9F7AA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9B5886"/>
    <w:multiLevelType w:val="multilevel"/>
    <w:tmpl w:val="8F042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344640"/>
    <w:multiLevelType w:val="multilevel"/>
    <w:tmpl w:val="81865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80548D"/>
    <w:multiLevelType w:val="multilevel"/>
    <w:tmpl w:val="E66C3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B030D1"/>
    <w:multiLevelType w:val="multilevel"/>
    <w:tmpl w:val="223E2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293875"/>
    <w:multiLevelType w:val="multilevel"/>
    <w:tmpl w:val="1C509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96E"/>
    <w:rsid w:val="00074459"/>
    <w:rsid w:val="000C6050"/>
    <w:rsid w:val="005400CB"/>
    <w:rsid w:val="006F4D26"/>
    <w:rsid w:val="00821D57"/>
    <w:rsid w:val="008D27A7"/>
    <w:rsid w:val="009B6A8E"/>
    <w:rsid w:val="00AE326E"/>
    <w:rsid w:val="00B00EA9"/>
    <w:rsid w:val="00B22FA5"/>
    <w:rsid w:val="00DC782A"/>
    <w:rsid w:val="00F31389"/>
    <w:rsid w:val="00F6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5F42F"/>
  <w15:chartTrackingRefBased/>
  <w15:docId w15:val="{82E720B2-E967-46ED-9803-D3344A4AF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79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79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9B6A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52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34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836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69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372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024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0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7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4162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1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1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2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7C3D46-81FC-4C7B-8B11-B42119328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1525</Words>
  <Characters>8696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2025-09-03T12:08:00Z</dcterms:created>
  <dcterms:modified xsi:type="dcterms:W3CDTF">2025-09-04T11:11:00Z</dcterms:modified>
</cp:coreProperties>
</file>