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852AD" w14:textId="6183C078" w:rsidR="00797C82" w:rsidRDefault="00797C82" w:rsidP="00797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электробезопасности при эксплуатации переносных электроприемников и удлинителей.</w:t>
      </w:r>
    </w:p>
    <w:p w14:paraId="167BA399" w14:textId="77777777" w:rsidR="00204A0E" w:rsidRDefault="00204A0E" w:rsidP="00797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51B6F9" w14:textId="07A02923" w:rsidR="00226BD1" w:rsidRPr="00CB58C7" w:rsidRDefault="00227717" w:rsidP="00CB58C7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B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время</w:t>
      </w:r>
      <w:r w:rsidRPr="0022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несколько несчастных случаев, связанных с поражением </w:t>
      </w:r>
      <w:r w:rsidRPr="002277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током вследствие несоблюдения требований безопасности при подключении и использовании переносных (передвижных) электроприемников, вспомогательного оборудования к ним.</w:t>
      </w:r>
    </w:p>
    <w:p w14:paraId="6F63BDFF" w14:textId="009E6815" w:rsidR="00A54646" w:rsidRDefault="00327E63" w:rsidP="00204A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5278">
        <w:rPr>
          <w:sz w:val="28"/>
          <w:szCs w:val="28"/>
        </w:rPr>
        <w:t xml:space="preserve"> Каменецком районе </w:t>
      </w:r>
      <w:r>
        <w:rPr>
          <w:sz w:val="28"/>
          <w:szCs w:val="28"/>
        </w:rPr>
        <w:t>31.07.2023 в результате</w:t>
      </w:r>
      <w:r w:rsidR="006E7A7C">
        <w:rPr>
          <w:sz w:val="28"/>
          <w:szCs w:val="28"/>
        </w:rPr>
        <w:t xml:space="preserve"> несчастн</w:t>
      </w:r>
      <w:r>
        <w:rPr>
          <w:sz w:val="28"/>
          <w:szCs w:val="28"/>
        </w:rPr>
        <w:t>ого</w:t>
      </w:r>
      <w:r w:rsidR="006E7A7C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="006E7A7C">
        <w:rPr>
          <w:sz w:val="28"/>
          <w:szCs w:val="28"/>
        </w:rPr>
        <w:t xml:space="preserve"> со </w:t>
      </w:r>
      <w:r>
        <w:rPr>
          <w:sz w:val="28"/>
          <w:szCs w:val="28"/>
        </w:rPr>
        <w:t>погиб</w:t>
      </w:r>
      <w:r w:rsidR="001A5278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мужчина</w:t>
      </w:r>
      <w:r w:rsidR="001A5278">
        <w:rPr>
          <w:sz w:val="28"/>
          <w:szCs w:val="28"/>
        </w:rPr>
        <w:t xml:space="preserve"> 1992 года рождения. При осмотре места происшествия было установлено, что подключение формовочного станка было выполнено </w:t>
      </w:r>
      <w:r w:rsidR="00827422">
        <w:rPr>
          <w:sz w:val="28"/>
          <w:szCs w:val="28"/>
        </w:rPr>
        <w:t xml:space="preserve">скруткой проводов с изоляцией места соединения изолентой. </w:t>
      </w:r>
      <w:r w:rsidR="0049496E">
        <w:rPr>
          <w:sz w:val="28"/>
          <w:szCs w:val="28"/>
        </w:rPr>
        <w:t>П</w:t>
      </w:r>
      <w:r w:rsidR="00827422">
        <w:rPr>
          <w:sz w:val="28"/>
          <w:szCs w:val="28"/>
        </w:rPr>
        <w:t xml:space="preserve">од изолентой у фазного и защитного проводника была повреждена изоляция и в месте повреждения указанные проводники соприкасались. </w:t>
      </w:r>
      <w:r>
        <w:rPr>
          <w:sz w:val="28"/>
          <w:szCs w:val="28"/>
        </w:rPr>
        <w:t>В результате чего</w:t>
      </w:r>
      <w:r w:rsidR="00117A95">
        <w:rPr>
          <w:sz w:val="28"/>
          <w:szCs w:val="28"/>
        </w:rPr>
        <w:t xml:space="preserve"> осуществлялся вынос электрического потенциала на корпус формовочного станка, что </w:t>
      </w:r>
      <w:r>
        <w:rPr>
          <w:sz w:val="28"/>
          <w:szCs w:val="28"/>
        </w:rPr>
        <w:t>и стало</w:t>
      </w:r>
      <w:r w:rsidR="00117A95">
        <w:rPr>
          <w:sz w:val="28"/>
          <w:szCs w:val="28"/>
        </w:rPr>
        <w:t xml:space="preserve"> причиной несчастного случая. </w:t>
      </w:r>
    </w:p>
    <w:p w14:paraId="37095716" w14:textId="3F5C8844" w:rsidR="006E7A7C" w:rsidRPr="00521660" w:rsidRDefault="005B1ABD" w:rsidP="002A3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96E">
        <w:rPr>
          <w:rFonts w:ascii="Times New Roman" w:hAnsi="Times New Roman" w:cs="Times New Roman"/>
          <w:sz w:val="28"/>
          <w:szCs w:val="28"/>
        </w:rPr>
        <w:t>В г. Витебске 23.12.2022 р</w:t>
      </w:r>
      <w:r w:rsidR="00E87E7A">
        <w:rPr>
          <w:rFonts w:ascii="Times New Roman" w:hAnsi="Times New Roman" w:cs="Times New Roman"/>
          <w:sz w:val="28"/>
          <w:szCs w:val="28"/>
        </w:rPr>
        <w:t xml:space="preserve">абочий </w:t>
      </w:r>
      <w:r w:rsidR="00327E63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E87E7A">
        <w:rPr>
          <w:rFonts w:ascii="Times New Roman" w:hAnsi="Times New Roman" w:cs="Times New Roman"/>
          <w:sz w:val="28"/>
          <w:szCs w:val="28"/>
        </w:rPr>
        <w:t>строительн</w:t>
      </w:r>
      <w:r w:rsidR="00327E63">
        <w:rPr>
          <w:rFonts w:ascii="Times New Roman" w:hAnsi="Times New Roman" w:cs="Times New Roman"/>
          <w:sz w:val="28"/>
          <w:szCs w:val="28"/>
        </w:rPr>
        <w:t>ых</w:t>
      </w:r>
      <w:r w:rsidR="00E87E7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27E63">
        <w:rPr>
          <w:rFonts w:ascii="Times New Roman" w:hAnsi="Times New Roman" w:cs="Times New Roman"/>
          <w:sz w:val="28"/>
          <w:szCs w:val="28"/>
        </w:rPr>
        <w:t>й</w:t>
      </w:r>
      <w:r w:rsidR="00E87E7A">
        <w:rPr>
          <w:rFonts w:ascii="Times New Roman" w:hAnsi="Times New Roman" w:cs="Times New Roman"/>
          <w:sz w:val="28"/>
          <w:szCs w:val="28"/>
        </w:rPr>
        <w:t xml:space="preserve">, при использовании </w:t>
      </w:r>
      <w:r w:rsidR="0049496E">
        <w:rPr>
          <w:rFonts w:ascii="Times New Roman" w:hAnsi="Times New Roman" w:cs="Times New Roman"/>
          <w:sz w:val="28"/>
          <w:szCs w:val="28"/>
        </w:rPr>
        <w:t xml:space="preserve">на стройплощадке </w:t>
      </w:r>
      <w:r w:rsidR="00E87E7A">
        <w:rPr>
          <w:rFonts w:ascii="Times New Roman" w:hAnsi="Times New Roman" w:cs="Times New Roman"/>
          <w:sz w:val="28"/>
          <w:szCs w:val="28"/>
        </w:rPr>
        <w:t>переносного светильника</w:t>
      </w:r>
      <w:r w:rsidR="006E7A7C">
        <w:rPr>
          <w:rFonts w:ascii="Times New Roman" w:hAnsi="Times New Roman" w:cs="Times New Roman"/>
          <w:sz w:val="28"/>
          <w:szCs w:val="28"/>
        </w:rPr>
        <w:t>, имеющего видимые повреждения изоляции</w:t>
      </w:r>
      <w:r w:rsidR="0049496E" w:rsidRPr="0049496E">
        <w:t xml:space="preserve"> </w:t>
      </w:r>
      <w:r w:rsidR="0049496E" w:rsidRPr="0049496E">
        <w:rPr>
          <w:rFonts w:ascii="Times New Roman" w:hAnsi="Times New Roman" w:cs="Times New Roman"/>
          <w:sz w:val="28"/>
          <w:szCs w:val="28"/>
        </w:rPr>
        <w:t>питающего</w:t>
      </w:r>
      <w:r w:rsidR="00550F4D">
        <w:rPr>
          <w:rFonts w:ascii="Times New Roman" w:hAnsi="Times New Roman" w:cs="Times New Roman"/>
          <w:sz w:val="28"/>
          <w:szCs w:val="28"/>
        </w:rPr>
        <w:t xml:space="preserve"> кабеля</w:t>
      </w:r>
      <w:r w:rsidR="006E7A7C">
        <w:rPr>
          <w:rFonts w:ascii="Times New Roman" w:hAnsi="Times New Roman" w:cs="Times New Roman"/>
          <w:sz w:val="28"/>
          <w:szCs w:val="28"/>
        </w:rPr>
        <w:t>,</w:t>
      </w:r>
      <w:r w:rsidR="00327E63">
        <w:rPr>
          <w:rFonts w:ascii="Times New Roman" w:hAnsi="Times New Roman" w:cs="Times New Roman"/>
          <w:sz w:val="28"/>
          <w:szCs w:val="28"/>
        </w:rPr>
        <w:t xml:space="preserve"> попал под действие электрического тока и</w:t>
      </w:r>
      <w:r w:rsidR="00E87E7A">
        <w:rPr>
          <w:rFonts w:ascii="Times New Roman" w:hAnsi="Times New Roman" w:cs="Times New Roman"/>
          <w:sz w:val="28"/>
          <w:szCs w:val="28"/>
        </w:rPr>
        <w:t xml:space="preserve"> </w:t>
      </w:r>
      <w:r w:rsidR="00327E63">
        <w:rPr>
          <w:rFonts w:ascii="Times New Roman" w:hAnsi="Times New Roman" w:cs="Times New Roman"/>
          <w:sz w:val="28"/>
          <w:szCs w:val="28"/>
        </w:rPr>
        <w:t>получил травмы, оказавшиеся смертельными</w:t>
      </w:r>
      <w:r w:rsidR="00E87E7A">
        <w:rPr>
          <w:rFonts w:ascii="Times New Roman" w:hAnsi="Times New Roman" w:cs="Times New Roman"/>
          <w:sz w:val="28"/>
          <w:szCs w:val="28"/>
        </w:rPr>
        <w:t>.</w:t>
      </w:r>
    </w:p>
    <w:p w14:paraId="6A333E02" w14:textId="7045A7BA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надо помнить, что переносные и передвижные электроприемники, а также вспомогательное оборудование к ним, должны соответствовать требованиям </w:t>
      </w:r>
      <w:r w:rsidR="00550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нормативным правовым актам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="0055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и безопасной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Указанное оборудование, в том числе иностранного производства, подлежащее обязательной сертификации, должно иметь сертификаты соответствия Республики Беларусь. Применять переносные и передвижные электроприемники, а также вспомогательное оборудование к ним, допускается только в соответствии с назначением, указанным в паспорте.</w:t>
      </w:r>
    </w:p>
    <w:p w14:paraId="4ADEAFF0" w14:textId="38611CCD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(отключение) электроприемников к (от) электрической сети, должен выполнять </w:t>
      </w:r>
      <w:r w:rsidR="0055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квалифицированный 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персонал, допущенный к работе с этими электроприемниками.</w:t>
      </w:r>
    </w:p>
    <w:p w14:paraId="5C106287" w14:textId="77777777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переносных и передвижных электроприемников, вспомогательного оборудования к ним должен производиться только специально подготовленным персоналом. После ремонта каждый переносной и передвижной электроприемник, вспомогательное оборудование должны быть подвергнуты испытаниям в соответствии с эксплуатационными документами изготовителя, нормами испытаний.</w:t>
      </w:r>
    </w:p>
    <w:p w14:paraId="7BA0B4CC" w14:textId="5BE472D7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возможны механические повреждения электропроводки, открыто проложенные провода и кабели должны быть защищены при помощи труб, коробов, ограждений. Непосредственно соприкосновение проводов и кабелей с металлическими горячими, влажными и масляными поверхностями или предметами не допускается.</w:t>
      </w:r>
    </w:p>
    <w:p w14:paraId="5F44FB8E" w14:textId="77777777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дополнительной защиты штепсельные розетки, от которых подключены электроприемники, должны быть защищены устройствами 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защитного отключения с номинальным отключающим дифференциальным током не более 30мА. Розетка и вилка штепсельного соединения должны иметь специальные защитные контакты. </w:t>
      </w:r>
    </w:p>
    <w:p w14:paraId="747363C1" w14:textId="69707CC3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</w:t>
      </w:r>
      <w:r w:rsidR="00F159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использовани</w:t>
      </w:r>
      <w:r w:rsidR="00F1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передвижных электроприемников и вспомогательного оборудования к ним </w:t>
      </w:r>
      <w:r w:rsidR="00F1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</w:t>
      </w:r>
      <w:r w:rsidR="00F15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C6D5E8" w14:textId="77777777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комплектность и надежность крепления деталей;</w:t>
      </w:r>
    </w:p>
    <w:p w14:paraId="2C08E340" w14:textId="77777777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кабеля и штепсельной вилки, целостность изоляционных деталей корпуса;</w:t>
      </w:r>
    </w:p>
    <w:p w14:paraId="6C02CA0A" w14:textId="77777777" w:rsidR="00D44AD9" w:rsidRPr="00D44AD9" w:rsidRDefault="00D44AD9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работы выключателя.</w:t>
      </w:r>
    </w:p>
    <w:p w14:paraId="420DDFE3" w14:textId="5102A2A2" w:rsidR="00D44AD9" w:rsidRPr="00D44AD9" w:rsidRDefault="00F1597E" w:rsidP="00D44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п</w:t>
      </w:r>
      <w:r w:rsidR="00D44AD9"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прекращении подачи тока во время работы с электрооборудованием необходимо</w:t>
      </w:r>
      <w:r w:rsidR="0026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отключить его и</w:t>
      </w:r>
      <w:r w:rsidR="00D44AD9"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отсоединить от электросети. Не допускается оставлять без присмотра </w:t>
      </w:r>
      <w:r w:rsidR="00262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в сеть</w:t>
      </w:r>
      <w:r w:rsidR="00D44AD9" w:rsidRPr="00D4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электроприборы. </w:t>
      </w:r>
    </w:p>
    <w:p w14:paraId="62644316" w14:textId="1326B795" w:rsidR="00CB58C7" w:rsidRPr="00CB58C7" w:rsidRDefault="00CB58C7" w:rsidP="00550F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C7">
        <w:rPr>
          <w:rFonts w:ascii="Times New Roman" w:hAnsi="Times New Roman" w:cs="Times New Roman"/>
          <w:sz w:val="28"/>
          <w:szCs w:val="28"/>
        </w:rPr>
        <w:t>Госэнергогазнадзор</w:t>
      </w:r>
      <w:proofErr w:type="spellEnd"/>
      <w:r w:rsidRPr="00CB58C7">
        <w:rPr>
          <w:rFonts w:ascii="Times New Roman" w:hAnsi="Times New Roman" w:cs="Times New Roman"/>
          <w:sz w:val="28"/>
          <w:szCs w:val="28"/>
        </w:rPr>
        <w:t xml:space="preserve"> напоминает, что неисправное состояние электрооборудования, </w:t>
      </w:r>
      <w:r w:rsidR="00262338">
        <w:rPr>
          <w:rFonts w:ascii="Times New Roman" w:hAnsi="Times New Roman" w:cs="Times New Roman"/>
          <w:sz w:val="28"/>
          <w:szCs w:val="28"/>
        </w:rPr>
        <w:t xml:space="preserve">не правильное его подключение и </w:t>
      </w:r>
      <w:r w:rsidRPr="00CB58C7">
        <w:rPr>
          <w:rFonts w:ascii="Times New Roman" w:hAnsi="Times New Roman" w:cs="Times New Roman"/>
          <w:sz w:val="28"/>
          <w:szCs w:val="28"/>
        </w:rPr>
        <w:t>неумелое с ним обращение, несоблюдение специальных мер предосторожности могут привести к поражению электрическим током.</w:t>
      </w:r>
    </w:p>
    <w:p w14:paraId="7251F6E0" w14:textId="4D78D1D5" w:rsidR="005B0CE7" w:rsidRDefault="005B0CE7" w:rsidP="001863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195A"/>
    <w:multiLevelType w:val="multilevel"/>
    <w:tmpl w:val="ABF4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39"/>
    <w:rsid w:val="00027B5B"/>
    <w:rsid w:val="00117A95"/>
    <w:rsid w:val="001863F9"/>
    <w:rsid w:val="001A5278"/>
    <w:rsid w:val="001D3469"/>
    <w:rsid w:val="00204A0E"/>
    <w:rsid w:val="00226BD1"/>
    <w:rsid w:val="00227717"/>
    <w:rsid w:val="0025023B"/>
    <w:rsid w:val="00256954"/>
    <w:rsid w:val="00262338"/>
    <w:rsid w:val="00281BE7"/>
    <w:rsid w:val="002A3282"/>
    <w:rsid w:val="002F1676"/>
    <w:rsid w:val="00327E63"/>
    <w:rsid w:val="00331785"/>
    <w:rsid w:val="0049496E"/>
    <w:rsid w:val="004A7992"/>
    <w:rsid w:val="004F2998"/>
    <w:rsid w:val="004F4E2B"/>
    <w:rsid w:val="00521660"/>
    <w:rsid w:val="00550F4D"/>
    <w:rsid w:val="005912F0"/>
    <w:rsid w:val="005B0CE7"/>
    <w:rsid w:val="005B1ABD"/>
    <w:rsid w:val="006E7A7C"/>
    <w:rsid w:val="007432FC"/>
    <w:rsid w:val="00797C82"/>
    <w:rsid w:val="007F169C"/>
    <w:rsid w:val="00827422"/>
    <w:rsid w:val="00873C1D"/>
    <w:rsid w:val="00933EC1"/>
    <w:rsid w:val="009B55D3"/>
    <w:rsid w:val="00A40A83"/>
    <w:rsid w:val="00A54646"/>
    <w:rsid w:val="00B67671"/>
    <w:rsid w:val="00B86142"/>
    <w:rsid w:val="00B86560"/>
    <w:rsid w:val="00B97D50"/>
    <w:rsid w:val="00C979DE"/>
    <w:rsid w:val="00CB58C7"/>
    <w:rsid w:val="00D44AD9"/>
    <w:rsid w:val="00DB12FB"/>
    <w:rsid w:val="00E37E39"/>
    <w:rsid w:val="00E87E7A"/>
    <w:rsid w:val="00E90F9F"/>
    <w:rsid w:val="00ED1F6E"/>
    <w:rsid w:val="00F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0C6B"/>
  <w15:chartTrackingRefBased/>
  <w15:docId w15:val="{0FB2C881-1504-41D5-9E09-10A67CAD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312A-6F04-4669-8354-9616120C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User</cp:lastModifiedBy>
  <cp:revision>4</cp:revision>
  <cp:lastPrinted>2024-01-17T06:22:00Z</cp:lastPrinted>
  <dcterms:created xsi:type="dcterms:W3CDTF">2024-02-27T12:43:00Z</dcterms:created>
  <dcterms:modified xsi:type="dcterms:W3CDTF">2024-02-27T12:44:00Z</dcterms:modified>
</cp:coreProperties>
</file>