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C4" w:rsidRPr="00737521" w:rsidRDefault="00737521" w:rsidP="0032680C">
      <w:pPr>
        <w:jc w:val="center"/>
        <w:rPr>
          <w:rFonts w:ascii="Times New Roman" w:hAnsi="Times New Roman" w:cs="Times New Roman"/>
        </w:rPr>
      </w:pPr>
      <w:r w:rsidRPr="00737521">
        <w:rPr>
          <w:rFonts w:ascii="Times New Roman" w:hAnsi="Times New Roman" w:cs="Times New Roman"/>
        </w:rPr>
        <w:t>О заболеваемости корью в Беларуси.</w:t>
      </w:r>
    </w:p>
    <w:p w:rsidR="00737521" w:rsidRDefault="00737521" w:rsidP="003268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737521">
        <w:rPr>
          <w:rFonts w:ascii="Times New Roman" w:hAnsi="Times New Roman" w:cs="Times New Roman"/>
        </w:rPr>
        <w:t xml:space="preserve"> По данным на 19</w:t>
      </w:r>
      <w:r w:rsidR="0032680C">
        <w:rPr>
          <w:rFonts w:ascii="Times New Roman" w:hAnsi="Times New Roman" w:cs="Times New Roman"/>
        </w:rPr>
        <w:t xml:space="preserve"> </w:t>
      </w:r>
      <w:r w:rsidRPr="00737521">
        <w:rPr>
          <w:rFonts w:ascii="Times New Roman" w:hAnsi="Times New Roman" w:cs="Times New Roman"/>
        </w:rPr>
        <w:t xml:space="preserve">февраля 2024года в Беларуси зарегистрировано 188 подтвержденных случаев заболевания корью. Большинство </w:t>
      </w:r>
      <w:proofErr w:type="gramStart"/>
      <w:r w:rsidRPr="00737521">
        <w:rPr>
          <w:rFonts w:ascii="Times New Roman" w:hAnsi="Times New Roman" w:cs="Times New Roman"/>
        </w:rPr>
        <w:t>заболевших</w:t>
      </w:r>
      <w:proofErr w:type="gramEnd"/>
      <w:r w:rsidRPr="00737521">
        <w:rPr>
          <w:rFonts w:ascii="Times New Roman" w:hAnsi="Times New Roman" w:cs="Times New Roman"/>
        </w:rPr>
        <w:t xml:space="preserve"> дети, Регистрируются как очаги с единичными случаями, так и очаги с локальным распространением вируса (домашние очаги), сообщили в РЦГЭ и ОЗ.</w:t>
      </w:r>
    </w:p>
    <w:p w:rsidR="00737521" w:rsidRPr="00737521" w:rsidRDefault="00737521" w:rsidP="003268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752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3752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37521">
        <w:rPr>
          <w:rFonts w:ascii="Times New Roman" w:hAnsi="Times New Roman" w:cs="Times New Roman"/>
          <w:sz w:val="24"/>
          <w:szCs w:val="24"/>
        </w:rPr>
        <w:t xml:space="preserve"> более </w:t>
      </w:r>
      <w:proofErr w:type="gramStart"/>
      <w:r w:rsidRPr="00737521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737521">
        <w:rPr>
          <w:rFonts w:ascii="Times New Roman" w:hAnsi="Times New Roman" w:cs="Times New Roman"/>
          <w:sz w:val="24"/>
          <w:szCs w:val="24"/>
        </w:rPr>
        <w:t xml:space="preserve"> 70% заболевших нет сведений о введенных дозах противокоревой вакцины, в том числе  у детей по причине отказа родителей от вакцинации.</w:t>
      </w:r>
    </w:p>
    <w:p w:rsidR="00737521" w:rsidRDefault="00737521" w:rsidP="003268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752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37521">
        <w:rPr>
          <w:rFonts w:ascii="Times New Roman" w:hAnsi="Times New Roman" w:cs="Times New Roman"/>
          <w:sz w:val="24"/>
          <w:szCs w:val="24"/>
        </w:rPr>
        <w:t>Стоит отметить в многолетней динамике заболеваемости корью в нашей стране эпидемический процесс характеризуется</w:t>
      </w:r>
      <w:proofErr w:type="gramEnd"/>
      <w:r w:rsidRPr="00737521">
        <w:rPr>
          <w:rFonts w:ascii="Times New Roman" w:hAnsi="Times New Roman" w:cs="Times New Roman"/>
          <w:sz w:val="24"/>
          <w:szCs w:val="24"/>
        </w:rPr>
        <w:t xml:space="preserve"> периодами  подъема (локальное распространение инфекции) и периодами отсутствия случаев заболевания.</w:t>
      </w:r>
    </w:p>
    <w:p w:rsidR="00737521" w:rsidRDefault="00737521" w:rsidP="003268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Корь является острым инфекционным вирусным заболеванием, Путь передач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воздушно-капельный. Инкубационный период составляет в среднем 9-11дней. Вирус обладает высокой летучестью</w:t>
      </w:r>
      <w:r w:rsidR="00330767">
        <w:rPr>
          <w:rFonts w:ascii="Times New Roman" w:hAnsi="Times New Roman" w:cs="Times New Roman"/>
          <w:sz w:val="24"/>
          <w:szCs w:val="24"/>
        </w:rPr>
        <w:t xml:space="preserve">, с потоками воздуха способен распространяться через коридоры и вентиляционные шахты в соседние комнаты или квартиры, В воздухе и на инфицированных поверхностях активность и </w:t>
      </w:r>
      <w:proofErr w:type="spellStart"/>
      <w:r w:rsidR="00330767">
        <w:rPr>
          <w:rFonts w:ascii="Times New Roman" w:hAnsi="Times New Roman" w:cs="Times New Roman"/>
          <w:sz w:val="24"/>
          <w:szCs w:val="24"/>
        </w:rPr>
        <w:t>контагиозность</w:t>
      </w:r>
      <w:proofErr w:type="spellEnd"/>
      <w:r w:rsidR="00330767">
        <w:rPr>
          <w:rFonts w:ascii="Times New Roman" w:hAnsi="Times New Roman" w:cs="Times New Roman"/>
          <w:sz w:val="24"/>
          <w:szCs w:val="24"/>
        </w:rPr>
        <w:t xml:space="preserve"> вируса сохраняется в течение 2часов. Источником инфекции является больной человек за 4дня до появления сыпи и в течение 4-х дней после.</w:t>
      </w:r>
    </w:p>
    <w:p w:rsidR="00330767" w:rsidRDefault="00330767" w:rsidP="003268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Заболевание начинается  с повышения температуры тела, общего недомогания, катаральных явлений (насморк, першение в горле, кашель). Специфические симптомы: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конъюктивит</w:t>
      </w:r>
      <w:proofErr w:type="spellEnd"/>
      <w:r>
        <w:rPr>
          <w:rFonts w:ascii="Times New Roman" w:hAnsi="Times New Roman" w:cs="Times New Roman"/>
          <w:sz w:val="24"/>
          <w:szCs w:val="24"/>
        </w:rPr>
        <w:t>, высыпания в виде мелких белых пятен на внутренней поверхности щек (схожие с крупинками манки, окруженные красной каймой) появляются на 2-3день болезни. На 3-5день возникает пятнисто-папулезная сыпь розового  цвета, склонная к слиянию. Высыпания  появляются  поэтапно в течение 3-4-х дней сначала за ушами, на лице, шее, туловище, затем на верхних и нижних конечностях</w:t>
      </w:r>
      <w:r w:rsidR="000E5F1C">
        <w:rPr>
          <w:rFonts w:ascii="Times New Roman" w:hAnsi="Times New Roman" w:cs="Times New Roman"/>
          <w:sz w:val="24"/>
          <w:szCs w:val="24"/>
        </w:rPr>
        <w:t>. Период высыпаний сменятся периодом пигментации, потом сыпь исчезает.</w:t>
      </w:r>
    </w:p>
    <w:p w:rsidR="000E5F1C" w:rsidRDefault="000E5F1C" w:rsidP="003268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Заболевание может протекать в стертой форме. Более того корь ослабляет иммунную систему и ориентировочно в 40% случаев может протекать с осложнениями, такими как инфекции дыхательных путей (бронхит, пневмония), отит, тяжелая диарея с обезвоживанием, поражение головного мозга (энцефалит,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менингоэнцефалит</w:t>
      </w:r>
      <w:proofErr w:type="spellEnd"/>
      <w:r>
        <w:rPr>
          <w:rFonts w:ascii="Times New Roman" w:hAnsi="Times New Roman" w:cs="Times New Roman"/>
          <w:sz w:val="24"/>
          <w:szCs w:val="24"/>
        </w:rPr>
        <w:t>), слепота.</w:t>
      </w:r>
    </w:p>
    <w:p w:rsidR="000E5F1C" w:rsidRDefault="000E5F1C" w:rsidP="003268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Наиболее эффективным средством профилактики инфекции является вакцинация. В Беларуси вакцинация проводится  на бесплатной основе согласно Национальному календарю профилактических прививок (вакцина вводится  дважды в возрасте 1года и 6лет).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профилактической прививки не рекомендуется отказываться также тем, кто контактировал с заболевшим корью и ранее сам не более, не имеет документально подтвержденных сведений о проведенных прививках против кори или о наличии защитного уровня антител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IgG</w:t>
      </w:r>
      <w:proofErr w:type="spellEnd"/>
      <w:r w:rsidRPr="000E5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 данной инфекции.</w:t>
      </w:r>
      <w:proofErr w:type="gramEnd"/>
    </w:p>
    <w:p w:rsidR="000E5F1C" w:rsidRDefault="000E5F1C" w:rsidP="003268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5F1C" w:rsidRPr="00737521" w:rsidRDefault="0032680C" w:rsidP="003268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E5F1C">
        <w:rPr>
          <w:rFonts w:ascii="Times New Roman" w:hAnsi="Times New Roman" w:cs="Times New Roman"/>
          <w:sz w:val="24"/>
          <w:szCs w:val="24"/>
        </w:rPr>
        <w:t>За период с декабря 2022года</w:t>
      </w:r>
      <w:r>
        <w:rPr>
          <w:rFonts w:ascii="Times New Roman" w:hAnsi="Times New Roman" w:cs="Times New Roman"/>
          <w:sz w:val="24"/>
          <w:szCs w:val="24"/>
        </w:rPr>
        <w:t xml:space="preserve"> по ноябрь 2023года в 41стране (77%) Европейского региона ВОЗ зарегистрировано более 42тысяч случаев заболевания корью. При этом  более 41 тысячи случаев (98%) были  выявлены в 10 странах: Казахстан (13 677), Российская Федерация (10 710),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Кыргызтан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(5 452), Турция (4 504), Азербайджан (3 316), Румыния (1 714), Узбекистан (1 026), Армения (518),  Таджикистан (3 210), Соединенное Королевство Великобритании и Северной Ирландии (183),</w:t>
      </w:r>
    </w:p>
    <w:p w:rsidR="00737521" w:rsidRPr="00737521" w:rsidRDefault="00737521" w:rsidP="003268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7521" w:rsidRPr="00737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21"/>
    <w:rsid w:val="000E5F1C"/>
    <w:rsid w:val="00200ED0"/>
    <w:rsid w:val="0032680C"/>
    <w:rsid w:val="00330767"/>
    <w:rsid w:val="00737521"/>
    <w:rsid w:val="00A62496"/>
    <w:rsid w:val="00D5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5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5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5</cp:revision>
  <cp:lastPrinted>2024-02-23T05:53:00Z</cp:lastPrinted>
  <dcterms:created xsi:type="dcterms:W3CDTF">2024-02-23T04:56:00Z</dcterms:created>
  <dcterms:modified xsi:type="dcterms:W3CDTF">2024-02-23T05:54:00Z</dcterms:modified>
</cp:coreProperties>
</file>