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CE" w:rsidRPr="005A3383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A338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ИНФОРМАЦИОННЫЕ МАТЕРИАЛЫ</w:t>
      </w:r>
    </w:p>
    <w:p w:rsidR="00865ECE" w:rsidRPr="005A3383" w:rsidRDefault="00D7442F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5A3383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865ECE" w:rsidRPr="005A33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видах и проявлениях домашнего насилия, видах помощи, оказываемой пострадавшим</w:t>
      </w:r>
      <w:r w:rsidRPr="005A33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домашнего насилия</w:t>
      </w:r>
      <w:r w:rsidR="00865ECE" w:rsidRPr="005A3383">
        <w:rPr>
          <w:rFonts w:ascii="Times New Roman" w:eastAsia="Calibri" w:hAnsi="Times New Roman" w:cs="Times New Roman"/>
          <w:sz w:val="24"/>
          <w:szCs w:val="24"/>
          <w:lang w:eastAsia="ru-RU"/>
        </w:rPr>
        <w:t>, для пожилых людей и инвалидов</w:t>
      </w:r>
      <w:r w:rsidR="008D6AEF" w:rsidRPr="005A3383"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:rsidR="00865ECE" w:rsidRPr="005A3383" w:rsidRDefault="00865ECE" w:rsidP="005A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</w:pPr>
    </w:p>
    <w:p w:rsidR="00865ECE" w:rsidRPr="00865ECE" w:rsidRDefault="0077103B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ПРОФИЛАКТИКА</w:t>
      </w:r>
      <w:r w:rsidRPr="00865ECE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 ДОМАШНЕГО НАСИЛИЯ В </w:t>
      </w:r>
      <w:r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ОТНОШЕНИИ ЛЮДЕЙ С ИНВАЛИДНОСТЬЮ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:rsidR="0077103B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Люди с инвалидностью подвергаются практически тем же формам домашнего насилия, что и остальные, но в то же время насилие над ними принимает другие формы, имеет особые причины и приводит к другим последствиям.</w:t>
      </w:r>
      <w:r w:rsidRPr="00865ECE">
        <w:rPr>
          <w:rFonts w:ascii="Times New Roman" w:hAnsi="Times New Roman" w:cs="Times New Roman"/>
          <w:kern w:val="2"/>
          <w14:ligatures w14:val="standardContextual"/>
        </w:rPr>
        <w:t xml:space="preserve"> </w:t>
      </w:r>
    </w:p>
    <w:p w:rsidR="00865ECE" w:rsidRPr="00865ECE" w:rsidRDefault="0077103B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7103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Зачастую люди с инвалидностью под воздействие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м близкого окружения подвержены  </w:t>
      </w:r>
      <w:r w:rsidRPr="0077103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стереотипному представлению о своих правах и возможностях.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Люди с инвалидностью могут испытывать </w:t>
      </w: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физическое, психологическое, сексуальное </w:t>
      </w:r>
      <w:r w:rsidRPr="008976FA">
        <w:rPr>
          <w:rFonts w:ascii="Times New Roman" w:hAnsi="Times New Roman" w:cs="Times New Roman"/>
          <w:sz w:val="24"/>
          <w:szCs w:val="24"/>
          <w14:ligatures w14:val="standardContextual"/>
        </w:rPr>
        <w:t>или</w:t>
      </w: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 экономическое насилие.</w:t>
      </w: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Также насилие может проявляться в виде </w:t>
      </w: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отсутствия заботы и ухода</w:t>
      </w: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в виде </w:t>
      </w: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социальной изоляции</w:t>
      </w: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r w:rsidRPr="00BD5391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удержания путем обмана, унижений, отказа со стороны родственников в оказании медицинской помощи</w:t>
      </w: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. У них в два раза выше, чем у людей без инвалидности, риск подвергнуться домашнему насилию. Они могут подвергаться жестокому обращению в течение более длительного времени и получать более серьезные травмы в результате насилия.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В тех случаях, когда инвалидность влияет на способность человека к общению, риск насилия может быть еще выше, поскольку лицо, применяющее насилие, может воспользоваться неспособностью человека сообщить о жестоком обращении. Домашнее насилие также является одной из причин инвалидности.</w:t>
      </w:r>
      <w:r w:rsidRPr="00865ECE">
        <w:rPr>
          <w:rFonts w:ascii="Times New Roman" w:hAnsi="Times New Roman" w:cs="Times New Roman"/>
          <w:kern w:val="2"/>
          <w14:ligatures w14:val="standardContextual"/>
        </w:rPr>
        <w:t xml:space="preserve"> 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Лица, осуществляющие уход, члены семьи или другие лица, оказывающие помощь, могут совершать насилие в форме умышленного отказа в удовлетворении жизненных потребностей подопечного. В некоторых случаях люди с инвалидностью подвергаются изоляции от общения с другими, их могут лишать средств для передвижения, устройств связи или лекарств, в результате чего они получают физические или психологические травмы.</w:t>
      </w:r>
      <w:r w:rsidRPr="00865ECE">
        <w:rPr>
          <w:rFonts w:ascii="Times New Roman" w:hAnsi="Times New Roman" w:cs="Times New Roman"/>
          <w:kern w:val="2"/>
          <w14:ligatures w14:val="standardContextual"/>
        </w:rPr>
        <w:t xml:space="preserve"> </w:t>
      </w:r>
    </w:p>
    <w:p w:rsidR="0077103B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Особенно важно, что люди с умственными нарушениями могут не обладать финансовой независимостью, не знать, куда обращаться в ситуации домашнего насилия, включая сексуальное насилие, как его распознавать и бороться. 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Зачастую молодые люди с инвалидностью могут бояться уйти от человека, применяющего домашнее насилие, или обратиться за помощью из-за экономической зависимости, зависимости от ухода и страха перед помещением в дом-интернат. </w:t>
      </w:r>
      <w:r w:rsidR="0077103B">
        <w:rPr>
          <w:rFonts w:ascii="Times New Roman" w:hAnsi="Times New Roman" w:cs="Times New Roman"/>
          <w:sz w:val="24"/>
          <w:szCs w:val="24"/>
          <w14:ligatures w14:val="standardContextual"/>
        </w:rPr>
        <w:t>Они</w:t>
      </w:r>
      <w:r w:rsidR="008976F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77103B" w:rsidRPr="0077103B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опасаются потерять необходимый уход, если у них нет средств для оплаты </w:t>
      </w:r>
      <w:r w:rsidR="00F1160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77103B" w:rsidRPr="0077103B">
        <w:rPr>
          <w:rFonts w:ascii="Times New Roman" w:hAnsi="Times New Roman" w:cs="Times New Roman"/>
          <w:sz w:val="24"/>
          <w:szCs w:val="24"/>
          <w14:ligatures w14:val="standardContextual"/>
        </w:rPr>
        <w:t>ухода, или институционализации в ситуациях, когда человек, применяющий домашнее</w:t>
      </w:r>
      <w:r w:rsidR="00F1160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77103B" w:rsidRPr="0077103B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насилие, владеет жильем. </w:t>
      </w: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Дополнительно, страх потерять опеку над своим ребенком может сдерживать женщин с инвалидностью сообщать о насилии со стороны родственников или членов семьи.</w:t>
      </w:r>
      <w:r w:rsidRPr="00865ECE">
        <w:rPr>
          <w:kern w:val="2"/>
          <w14:ligatures w14:val="standardContextual"/>
        </w:rPr>
        <w:t xml:space="preserve"> 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РЕАГИРОВАНИЕ НА СЛУЧАИ ДОМАШНЕГО НАСИЛИЯ В ОТНОШЕНИИ ЛЮДЕЙ СТАРШЕГО ВОЗРАСТА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Проблема домашнего насилия в отношении людей старшего возраста одна из самых скрываемых как самими пострадавшими, так и лицами, применяющими насилие. В случае замалчивания проблемы ситуации домашнего насилия могут происходить на протяжении всей жизни и усугубляться в старшем возрасте.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>О</w:t>
      </w: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собенности домашнего насилия в от</w:t>
      </w: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>ношении людей старшего возраста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Насилие над людьми старшего возраста – это единичное или повторяющееся действие, которое происходит в рамках любых отношений, где существует предпосылка доверия и заботы, причиняющее вред или стресс пожилому человеку.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lastRenderedPageBreak/>
        <w:t>Виновниками насилия в отношении человека старшего возраста чаще всего становятся те члены семьи, которые находятся в тесном контакте с ним, несут ответственность по обеспечению человека старшего возраста всеми жизненно важными средствами (лекарственными препаратами, средствами личной гигиены, продуктами питания, медицинской техникой и др.). Люди старшего возраста чаще всего терпят насилие со стороны партнера и (или) взрослых детей. При этом насилие со стороны взрослых детей мужского пола в отношении пожилых людей встречается в 3 раза чаще, чем насилие со стороны детей женского пола. В большинстве случаев насилие со стороны детей в отношении пожилых родителей совершается детьми, имеющими какую-либо зависимость (алкогольную, наркотическую, игровую).</w:t>
      </w:r>
      <w:r w:rsidRPr="00865ECE">
        <w:rPr>
          <w:kern w:val="2"/>
          <w14:ligatures w14:val="standardContextual"/>
        </w:rPr>
        <w:t xml:space="preserve"> </w:t>
      </w:r>
    </w:p>
    <w:p w:rsidR="003408B8" w:rsidRDefault="003408B8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3408B8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Что останавливает человека старшего возраста обратиться за помощью в ТЦСОН</w:t>
      </w:r>
    </w:p>
    <w:p w:rsidR="00865ECE" w:rsidRDefault="003408B8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3408B8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или другую организацию социальной сферы?</w:t>
      </w:r>
    </w:p>
    <w:p w:rsidR="003408B8" w:rsidRPr="008976FA" w:rsidRDefault="003408B8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14:ligatures w14:val="standardContextual"/>
        </w:rPr>
      </w:pP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• с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тыд за то, что он (она) подвергается домашнему насилию со стороны детей, которых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вырастил/-а и воспитал/-а;</w:t>
      </w: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• ж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елание сохранить все в тайне из-за боязни огласки ситуации в семье и порицания со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стороны социального окружения или преданность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семейным традициям и готовность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принимать семью такой, какая она есть;</w:t>
      </w: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• ч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увство вины или мнение, что они заслуживают насилия, что должны его терпеть;</w:t>
      </w: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• н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едостаток знаний, чтобы идентифицировать себя в кач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естве пострадавших от домашнего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насилия;</w:t>
      </w: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• с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трах попасть в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дом-интернат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;</w:t>
      </w: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• с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трах перед лицом, применяющим насилие;</w:t>
      </w: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• б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оязнь остаться в одиночестве;</w:t>
      </w: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• в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ера в то, что отношения скоро наладятся и насилие прекратится;</w:t>
      </w: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• т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олерантность к насилию;</w:t>
      </w:r>
    </w:p>
    <w:p w:rsid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• о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тсутствие достаточного количества финансовых средств, чтобы о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беспечивать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себя самому и жить вдали от человека, применяющего насилие.</w:t>
      </w: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1. </w:t>
      </w:r>
      <w:r w:rsidRPr="003408B8">
        <w:rPr>
          <w:rFonts w:ascii="Times New Roman" w:hAnsi="Times New Roman" w:cs="Times New Roman"/>
          <w:i/>
          <w:sz w:val="24"/>
          <w:szCs w:val="24"/>
          <w14:ligatures w14:val="standardContextual"/>
        </w:rPr>
        <w:t>Молчание и отрицание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. Люди старшего возраста могут хранить молчание или отрицать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домашн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ее насилие, опасаясь последствий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для себя или своих близких.</w:t>
      </w: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2. </w:t>
      </w:r>
      <w:r w:rsidRPr="003408B8">
        <w:rPr>
          <w:rFonts w:ascii="Times New Roman" w:hAnsi="Times New Roman" w:cs="Times New Roman"/>
          <w:i/>
          <w:sz w:val="24"/>
          <w:szCs w:val="24"/>
          <w14:ligatures w14:val="standardContextual"/>
        </w:rPr>
        <w:t>Минимизация.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Человек старшего возраста может попытаться преуменьшить любое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чувство шока, угрозы, страха и бессилия, когда кажется, чт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о нет выхода. Настоящие чувства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сдерживаются. Минимизация также может выражаться в том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что человек старшего возраста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думает, что инцидент был не таким серьезным и опасным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каким он мог бы быть, то есть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преуменьшать негативное влияние фактов домашнег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о насилия в отношении себя и на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качество собственной жизни.</w:t>
      </w:r>
    </w:p>
    <w:p w:rsid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3. </w:t>
      </w:r>
      <w:r w:rsidRPr="003408B8">
        <w:rPr>
          <w:rFonts w:ascii="Times New Roman" w:hAnsi="Times New Roman" w:cs="Times New Roman"/>
          <w:i/>
          <w:sz w:val="24"/>
          <w:szCs w:val="24"/>
          <w14:ligatures w14:val="standardContextual"/>
        </w:rPr>
        <w:t xml:space="preserve">Рационализация.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Рационализация подразумевает извинение или принятие агрессивного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поведения. Люди старшего возраста берут на себя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вину за причиненный им же вред,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полагая, что единственная причина, по которой они пострадали, заключается в том, ч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то они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сами сделали или не сделали.</w:t>
      </w:r>
    </w:p>
    <w:p w:rsidR="003408B8" w:rsidRPr="008976FA" w:rsidRDefault="003408B8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14:ligatures w14:val="standardContextual"/>
        </w:rPr>
      </w:pPr>
    </w:p>
    <w:p w:rsidR="003408B8" w:rsidRPr="003408B8" w:rsidRDefault="003408B8" w:rsidP="008D6C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3408B8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Что может усугубить насилие в отношении людей старшего возраста?</w:t>
      </w:r>
    </w:p>
    <w:p w:rsidR="003408B8" w:rsidRPr="003408B8" w:rsidRDefault="003408B8" w:rsidP="008D6C9A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ухудшение здоровья (хронические соматические заболевания, функциональные и когнитивные расстройства), социальная изоляция;</w:t>
      </w:r>
    </w:p>
    <w:p w:rsidR="003408B8" w:rsidRPr="003408B8" w:rsidRDefault="003408B8" w:rsidP="008D6C9A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зависимость, социальный опыт агрессивного поведения, зависимость от потенциальной жертвы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(например, совместная территория проживания).</w:t>
      </w:r>
    </w:p>
    <w:p w:rsidR="003408B8" w:rsidRDefault="003408B8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</w:p>
    <w:p w:rsidR="003408B8" w:rsidRDefault="003408B8" w:rsidP="008D6C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3408B8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Как идентифицировать домашн</w:t>
      </w:r>
      <w:r w:rsidR="00713826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ее насилие в отношении человека </w:t>
      </w:r>
      <w:r w:rsidRPr="003408B8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старшего возраста</w:t>
      </w: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>?</w:t>
      </w:r>
      <w:r w:rsidRPr="003408B8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 </w:t>
      </w:r>
    </w:p>
    <w:p w:rsidR="003408B8" w:rsidRPr="00713826" w:rsidRDefault="003408B8" w:rsidP="008D6C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bCs/>
          <w:sz w:val="24"/>
          <w:szCs w:val="24"/>
        </w:rPr>
        <w:t>Характер жалоб поступающих</w:t>
      </w:r>
      <w:r w:rsidRPr="00713826">
        <w:rPr>
          <w:rFonts w:ascii="Times New Roman" w:hAnsi="Times New Roman" w:cs="Times New Roman"/>
          <w:sz w:val="24"/>
          <w:szCs w:val="24"/>
        </w:rPr>
        <w:t xml:space="preserve"> </w:t>
      </w:r>
      <w:r w:rsidRPr="00713826">
        <w:rPr>
          <w:rFonts w:ascii="Times New Roman" w:hAnsi="Times New Roman" w:cs="Times New Roman"/>
          <w:bCs/>
          <w:sz w:val="24"/>
          <w:szCs w:val="24"/>
        </w:rPr>
        <w:t>от людей старшего возраста: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побои, издевательства со стороны родных;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родные отбирают пенсию, сбережения или имущество (</w:t>
      </w:r>
      <w:r w:rsidR="008976FA" w:rsidRPr="008976FA">
        <w:rPr>
          <w:rFonts w:ascii="Times New Roman" w:hAnsi="Times New Roman" w:cs="Times New Roman"/>
          <w:sz w:val="24"/>
          <w:szCs w:val="24"/>
          <w14:ligatures w14:val="standardContextual"/>
        </w:rPr>
        <w:t>дом, скот, мебель, землю и т.</w:t>
      </w:r>
      <w:r w:rsidRPr="008976FA">
        <w:rPr>
          <w:rFonts w:ascii="Times New Roman" w:hAnsi="Times New Roman" w:cs="Times New Roman"/>
          <w:sz w:val="24"/>
          <w:szCs w:val="24"/>
          <w14:ligatures w14:val="standardContextual"/>
        </w:rPr>
        <w:t>д.</w:t>
      </w: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);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lastRenderedPageBreak/>
        <w:t>оскорбления, ругань и проклятия в адрес людей старшего возраста со стороны близких;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обвинения (например, «старые люди никому не нужны, бесполезны», «ты в тягость»);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отказ в медицинской помощи (родные не приглашают врача, обесценивают физические</w:t>
      </w:r>
      <w:r w:rsidR="0071382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страдания пожилого);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плохой уход, отсутствие достаточного количества пищи;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отказ в покупке необходимых лекарственных препаратов;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неудовлетворение потребностей в гигиене (грязная постель, одежда и обувь),</w:t>
      </w:r>
    </w:p>
    <w:p w:rsidR="003408B8" w:rsidRPr="00713826" w:rsidRDefault="003408B8" w:rsidP="008D6C9A">
      <w:pPr>
        <w:pStyle w:val="a9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отказ в покупке или предоставлении этих средств;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лишение возможности общаться с соседями, друзьями, другими родственниками;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оставление в одиночестве, когда родные забывают о существовании человека</w:t>
      </w:r>
    </w:p>
    <w:p w:rsidR="003408B8" w:rsidRPr="00713826" w:rsidRDefault="003408B8" w:rsidP="008D6C9A">
      <w:pPr>
        <w:pStyle w:val="a9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старшего возраста;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родные выгоняют из дома человека старшего возраста.</w:t>
      </w:r>
    </w:p>
    <w:p w:rsidR="003408B8" w:rsidRDefault="003408B8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ВИДЫ И ПРОЯВЛЕНИЯ ДОМАШНЕГО НАСИЛИЯ В ОТНОШЕНИИ ПОЖИЛЫХ ЛЮДЕЙ И ИНВАЛИДОВ: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физические: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жалобы на жестокое физическое обращение;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необъяснимые падения и травмы;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ожоги и синяки в необычных местах или необычного вида;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избыточный повторный приём лекарств или недостаточный их приём;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истощение или обезвоженность организма без причин, связанных с болезнью;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свидетельства неадекватного ухода или плохой гигиены; 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человек обращается к разным врачам или в разные медицинские учреждения;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поведенческие и эмоциональные: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изменения режима питания или проблемы со сном;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страх, замешательство или покорный вид, увеличивающаяся депрессия;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противоречивые утверждения или другие противоречия в поведении, не связанные с психическим нездоровьем;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нежелание говорить открыто;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уклонение от физического контакта и общения с родственником/попечителем, нежелание смотреть ему в глаза;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изоляция пожилого человека;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финансовые: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частое снятие денег со счёта, что нетипично для пожилого человека;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снятие денежных сумм слишком больших для пожилого;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изменение завещания или права собственности на имущество, в результате чего дом или имущество оставляются «новым» друзьям или родственникам;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потеря имущества;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пожилой «не может найти» драгоценности или личные вещи;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подозрительные активности с кредитной карточкой;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отсутствие удобств, которые пожилой человек мог/ла бы себе позволить;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уровень ухода не соответствует доходу и имуществу пожилого;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сексуальные: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жалобы на сексуальное насилие;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сексуальное поведение, нетипичное для данного пожилого человека;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необъяснимые изменения в поведении, такие как агрессия, избегание людей или нанесение себе увечий;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частые жалобы на боль в животе или необъяснимые вагинальные или анальные кровотечения;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повторяющиеся генитальные инфекции или синяки в области груди или гениталий;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lastRenderedPageBreak/>
        <w:t>разорванное, запачканное или окровавленное нижнее бельё.</w:t>
      </w:r>
    </w:p>
    <w:p w:rsid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Default="00713826" w:rsidP="008D6C9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Особенности в комм</w:t>
      </w:r>
      <w:r w:rsidR="008D6C9A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уникациях с лицом, осуществляющи</w:t>
      </w:r>
      <w:r w:rsidRPr="00713826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м</w:t>
      </w: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 уход за </w:t>
      </w:r>
      <w:r w:rsidRPr="00713826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человеком старшего возраста, которые могут бы</w:t>
      </w: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>ть признаками домашнего насилия</w:t>
      </w:r>
    </w:p>
    <w:p w:rsidR="008D6C9A" w:rsidRPr="008D6C9A" w:rsidRDefault="008D6C9A" w:rsidP="008D6C9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  <w14:ligatures w14:val="standardContextual"/>
        </w:rPr>
      </w:pPr>
    </w:p>
    <w:p w:rsidR="00713826" w:rsidRDefault="00713826" w:rsidP="008D6C9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Человек, осуществляющий уход:</w:t>
      </w: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• выглядит усталым и испытывающим стресс;</w:t>
      </w: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• кажется чрезмерно обеспокоенным или, наоборот, беззаботным;</w:t>
      </w: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• обвиняет человека старшего возраста в наличии слишком высоких запросов;</w:t>
      </w: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• ведет себя агрессивно в беседе;</w:t>
      </w: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• обращается с человеком старшего возраста как с ребенком или животным;</w:t>
      </w: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• имеет опыт злоупотребления алкоголем, наркотиками или применения насилия</w:t>
      </w: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в отношении других членов семьи;</w:t>
      </w: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• избегает посещений человека старшего возраста на дому сотрудниками ТЦСОН</w:t>
      </w: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и при обследовании материаль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но-бытового положения не хочет, </w:t>
      </w: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чтобы человека старшего возраста опрашивали наедине;</w:t>
      </w:r>
    </w:p>
    <w:p w:rsid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• не желает разделять бремя заботы с другими родственниками.</w:t>
      </w:r>
    </w:p>
    <w:p w:rsidR="00713826" w:rsidRPr="00865ECE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При выявлении фактов домашнего насилия необходимо предпринять следующие меры реагирования: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Pr="008D6AEF" w:rsidRDefault="00865ECE" w:rsidP="008D6C9A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инициировать взаимодействие </w:t>
      </w:r>
      <w:r w:rsidR="008D6AEF"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>пострадавшего</w:t>
      </w:r>
      <w:r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с психологом;</w:t>
      </w:r>
    </w:p>
    <w:p w:rsidR="00865ECE" w:rsidRDefault="00865ECE" w:rsidP="008D6C9A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>в случае подозрения и (или) выявления признаков преступления (увечье, травма, сексуальное насилие и другие) нез</w:t>
      </w:r>
      <w:r w:rsidR="008D6AEF"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>амедлите</w:t>
      </w:r>
      <w:r w:rsidR="008D6AEF">
        <w:rPr>
          <w:rFonts w:ascii="Times New Roman" w:hAnsi="Times New Roman" w:cs="Times New Roman"/>
          <w:sz w:val="24"/>
          <w:szCs w:val="24"/>
          <w14:ligatures w14:val="standardContextual"/>
        </w:rPr>
        <w:t>льно обрати</w:t>
      </w:r>
      <w:r w:rsidR="008D6AEF"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>ться в отдел</w:t>
      </w:r>
      <w:r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внутренних дел;</w:t>
      </w:r>
    </w:p>
    <w:p w:rsidR="008D6AEF" w:rsidRPr="008D6AEF" w:rsidRDefault="008D6AEF" w:rsidP="008D6C9A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физического насилия </w:t>
      </w:r>
      <w:r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>незамедлите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льно обратиться</w:t>
      </w:r>
      <w:r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за м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едицинской помощью в учреждение здравоохранения, зафиксировать</w:t>
      </w:r>
      <w:r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побои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;</w:t>
      </w:r>
    </w:p>
    <w:p w:rsidR="00865ECE" w:rsidRPr="008D6AEF" w:rsidRDefault="008D6AEF" w:rsidP="008D6C9A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проинформировать пострадавшую/его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о социальных услугах ТЦСОН.</w:t>
      </w:r>
      <w:r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</w:p>
    <w:p w:rsidR="008D6AEF" w:rsidRDefault="008D6AEF" w:rsidP="008D6C9A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i/>
          <w:sz w:val="24"/>
          <w:szCs w:val="24"/>
          <w14:ligatures w14:val="standardContextual"/>
        </w:rPr>
        <w:t xml:space="preserve">Человек </w:t>
      </w:r>
      <w:r w:rsidRPr="00713826">
        <w:rPr>
          <w:rFonts w:ascii="Times New Roman" w:hAnsi="Times New Roman" w:cs="Times New Roman"/>
          <w:i/>
          <w:sz w:val="24"/>
          <w:szCs w:val="24"/>
          <w14:ligatures w14:val="standardContextual"/>
        </w:rPr>
        <w:t xml:space="preserve">старшего возраста обязательно должен быть включен </w:t>
      </w:r>
      <w:r>
        <w:rPr>
          <w:rFonts w:ascii="Times New Roman" w:hAnsi="Times New Roman" w:cs="Times New Roman"/>
          <w:i/>
          <w:sz w:val="24"/>
          <w:szCs w:val="24"/>
          <w14:ligatures w14:val="standardContextual"/>
        </w:rPr>
        <w:t xml:space="preserve">в весь процесс оказания услуг и </w:t>
      </w:r>
      <w:r w:rsidRPr="00713826">
        <w:rPr>
          <w:rFonts w:ascii="Times New Roman" w:hAnsi="Times New Roman" w:cs="Times New Roman"/>
          <w:i/>
          <w:sz w:val="24"/>
          <w:szCs w:val="24"/>
          <w14:ligatures w14:val="standardContextual"/>
        </w:rPr>
        <w:t>принятия решений. Отказ получить помощь в очевидной ситуации домашнего насилия не обязательно указывает на когнитивные нарушения. В случае сохранной дееспособности человек старшего возраста всегда может отказаться от помощи и принять решение остаться проживать на одной территории с лицом, совершающим домашнее насилие.</w:t>
      </w: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ВИДЫ ПОМОЩИ, ОКАЗЫВАЕМЫЕ  ПОСТРАДАВШИМ ОТ ДОМАШНЕГО НАСИЛИЯ, ДЛЯ ПОЖИЛЫХ ЛЮДЕЙ И ИНВАЛИДОВ: 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ГУ «ТЦСОН РОССОНСКОГО РАЙОНА»: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16"/>
          <w:szCs w:val="16"/>
          <w14:ligatures w14:val="standardContextual"/>
        </w:rPr>
      </w:pPr>
    </w:p>
    <w:p w:rsidR="00865ECE" w:rsidRPr="00865ECE" w:rsidRDefault="00865ECE" w:rsidP="008D6C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психологическая помощь</w:t>
      </w: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– телефон 8-0215-95-26-72;</w:t>
      </w:r>
    </w:p>
    <w:p w:rsidR="00865ECE" w:rsidRPr="008D6C9A" w:rsidRDefault="008D6C9A" w:rsidP="008D6C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>услуги временного</w:t>
      </w:r>
      <w:r w:rsidR="00865ECE"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  приют</w:t>
      </w: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>а</w:t>
      </w:r>
      <w:r w:rsidR="00865ECE"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с круглосуточным проживанием в «кризисной» комнате (предоставление спального места с комплектом постельного белья, обеспечение питьём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, питанием</w:t>
      </w:r>
      <w:r w:rsidR="00865ECE"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)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- </w:t>
      </w:r>
      <w:r w:rsidR="00865ECE"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телефон 8-0215-95-04-74 - специалист по социальной работе Центра. Для звонков в нерабочее время и нерабочие дни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телефон </w:t>
      </w:r>
      <w:r w:rsidR="00865ECE" w:rsidRPr="008D6C9A">
        <w:rPr>
          <w:rFonts w:ascii="Times New Roman" w:hAnsi="Times New Roman" w:cs="Times New Roman"/>
          <w:sz w:val="24"/>
          <w:szCs w:val="24"/>
          <w14:ligatures w14:val="standardContextual"/>
        </w:rPr>
        <w:t>8-0215-95-76-05 - дежурный работник в «кризисной» комнате находится круглосуточно;</w:t>
      </w:r>
    </w:p>
    <w:p w:rsidR="00865ECE" w:rsidRDefault="00865ECE" w:rsidP="008D6C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услуги  юрисконсульта</w:t>
      </w: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 Центра - телефон 8-0215-95-24-26;</w:t>
      </w:r>
    </w:p>
    <w:p w:rsidR="008D6C9A" w:rsidRPr="008D6C9A" w:rsidRDefault="008D6C9A" w:rsidP="008D6C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D6C9A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консультационно-информационные услуги</w:t>
      </w: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>;</w:t>
      </w:r>
      <w:r w:rsidRPr="008D6C9A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  </w:t>
      </w:r>
    </w:p>
    <w:p w:rsidR="00865ECE" w:rsidRPr="008D6C9A" w:rsidRDefault="00865ECE" w:rsidP="008D6C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D6C9A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услуги социального патроната</w:t>
      </w:r>
      <w:r w:rsidRPr="008D6C9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(комплексное сопровождение);</w:t>
      </w:r>
    </w:p>
    <w:p w:rsidR="008D6C9A" w:rsidRPr="008D6C9A" w:rsidRDefault="00865ECE" w:rsidP="008D6C9A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D6C9A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социально-посреднические услуги</w:t>
      </w:r>
      <w:r w:rsidRPr="008D6C9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(содействие установлению и расширению связей между гражданами, получающими социальные услуги, и государственными органами и организациями, а также предоставление интере</w:t>
      </w:r>
      <w:r w:rsidR="008D6C9A">
        <w:rPr>
          <w:rFonts w:ascii="Times New Roman" w:hAnsi="Times New Roman" w:cs="Times New Roman"/>
          <w:sz w:val="24"/>
          <w:szCs w:val="24"/>
          <w14:ligatures w14:val="standardContextual"/>
        </w:rPr>
        <w:t>сов граждан, получающие услуги)</w:t>
      </w:r>
      <w:r w:rsidR="008D6C9A" w:rsidRPr="008D6C9A">
        <w:t xml:space="preserve"> </w:t>
      </w:r>
      <w:r w:rsidR="008D6C9A">
        <w:rPr>
          <w:rFonts w:ascii="Times New Roman" w:hAnsi="Times New Roman" w:cs="Times New Roman"/>
          <w:sz w:val="24"/>
          <w:szCs w:val="24"/>
          <w14:ligatures w14:val="standardContextual"/>
        </w:rPr>
        <w:t>- телефон 8-0215-95-04-74.</w:t>
      </w:r>
    </w:p>
    <w:p w:rsidR="008D6C9A" w:rsidRDefault="008D6C9A" w:rsidP="008D6C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lastRenderedPageBreak/>
        <w:t>ОТДЕЛ ВНУТРЕННИХ ДЕЛ: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standardContextual"/>
        </w:rPr>
      </w:pPr>
    </w:p>
    <w:p w:rsidR="00865ECE" w:rsidRPr="00865ECE" w:rsidRDefault="00865ECE" w:rsidP="008D6C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разъяснение гражданам, пострадавшим от домашнего насилия, их права обратиться с заявлением о возбуждении уголовного дела либо с заявлением об административном правонарушении;</w:t>
      </w:r>
    </w:p>
    <w:p w:rsidR="00865ECE" w:rsidRPr="00865ECE" w:rsidRDefault="00865ECE" w:rsidP="008D6C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информирование граждан об организациях, в которых оказывается помощь пострадавшим от домашнего насилия;</w:t>
      </w:r>
    </w:p>
    <w:p w:rsidR="00865ECE" w:rsidRPr="00865ECE" w:rsidRDefault="00865ECE" w:rsidP="008D6C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осуществление подготовки материалов для принятия в установленном порядке решений о  привлечении граждан, совершающих домашнее насилие, к административной или уголовной ответственности;</w:t>
      </w:r>
    </w:p>
    <w:p w:rsidR="00865ECE" w:rsidRPr="00865ECE" w:rsidRDefault="00865ECE" w:rsidP="008D6C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проведение профилактической работы с семьей в целях предупреждения правонарушений, в том числе домашнего насилия;</w:t>
      </w:r>
    </w:p>
    <w:p w:rsidR="00865ECE" w:rsidRPr="00865ECE" w:rsidRDefault="00865ECE" w:rsidP="008D6C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информирование членов семьи о правах и юридической ответственности;</w:t>
      </w:r>
    </w:p>
    <w:p w:rsidR="00865ECE" w:rsidRPr="00865ECE" w:rsidRDefault="00865ECE" w:rsidP="008D6C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проведение индивидуальной профилактической работы среди правонарушителей;</w:t>
      </w:r>
    </w:p>
    <w:p w:rsidR="00D7442F" w:rsidRPr="00D7442F" w:rsidRDefault="00865ECE" w:rsidP="008D6C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вынесение защитного предписания и контроль за его выполнением.</w:t>
      </w:r>
      <w:r w:rsidRPr="00865ECE">
        <w:rPr>
          <w:kern w:val="2"/>
          <w14:ligatures w14:val="standardContextual"/>
        </w:rPr>
        <w:t xml:space="preserve"> </w:t>
      </w:r>
    </w:p>
    <w:p w:rsidR="00D7442F" w:rsidRPr="008976FA" w:rsidRDefault="00D7442F" w:rsidP="008D6C9A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kern w:val="2"/>
          <w14:ligatures w14:val="standardContextual"/>
        </w:rPr>
      </w:pPr>
    </w:p>
    <w:p w:rsidR="00FB51B6" w:rsidRPr="00FB51B6" w:rsidRDefault="00865ECE" w:rsidP="00FB51B6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Защитное предписание </w:t>
      </w: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– это установление гражданину, совершившему насилие в семье, ограничений на совершение определенных действий на срок до 15 суток. Защитное предписание обязывает гражданина, совершившего домашнее насилие, временно покинуть общее с пострадавшим жилое помещение, запрещает распоряжаться общей собственностью, общаться с пострадавшим, в т.ч. по телефону, в сети Интернет.</w:t>
      </w:r>
      <w:r w:rsidR="00FB51B6" w:rsidRPr="00FB51B6">
        <w:t xml:space="preserve"> </w:t>
      </w:r>
      <w:r w:rsidR="00FB51B6" w:rsidRPr="00FB51B6">
        <w:rPr>
          <w:rFonts w:ascii="Times New Roman" w:hAnsi="Times New Roman" w:cs="Times New Roman"/>
          <w:sz w:val="24"/>
          <w:szCs w:val="24"/>
          <w14:ligatures w14:val="standardContextual"/>
        </w:rPr>
        <w:t>Гражданину, в отношении которого применено защитное предписание, предоставляется</w:t>
      </w:r>
    </w:p>
    <w:p w:rsidR="00FB51B6" w:rsidRPr="00FB51B6" w:rsidRDefault="00FB51B6" w:rsidP="00306D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FB51B6">
        <w:rPr>
          <w:rFonts w:ascii="Times New Roman" w:hAnsi="Times New Roman" w:cs="Times New Roman"/>
          <w:sz w:val="24"/>
          <w:szCs w:val="24"/>
          <w14:ligatures w14:val="standardContextual"/>
        </w:rPr>
        <w:t>возможность взять с собой только личные вещи. При этом гражданин обязан сообщить</w:t>
      </w:r>
    </w:p>
    <w:p w:rsidR="00FB51B6" w:rsidRPr="00FB51B6" w:rsidRDefault="00FB51B6" w:rsidP="00306D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FB51B6">
        <w:rPr>
          <w:rFonts w:ascii="Times New Roman" w:hAnsi="Times New Roman" w:cs="Times New Roman"/>
          <w:sz w:val="24"/>
          <w:szCs w:val="24"/>
          <w14:ligatures w14:val="standardContextual"/>
        </w:rPr>
        <w:t>должностному лицу органа внутренних дел о своем месте временного пребывания,</w:t>
      </w:r>
    </w:p>
    <w:p w:rsidR="00865ECE" w:rsidRPr="00865ECE" w:rsidRDefault="00FB51B6" w:rsidP="00306D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FB51B6">
        <w:rPr>
          <w:rFonts w:ascii="Times New Roman" w:hAnsi="Times New Roman" w:cs="Times New Roman"/>
          <w:sz w:val="24"/>
          <w:szCs w:val="24"/>
          <w14:ligatures w14:val="standardContextual"/>
        </w:rPr>
        <w:t>передать ключи от общего с пострадавшим (пострадавшими) от домашнего насилия жилого</w:t>
      </w:r>
      <w:r w:rsidR="00306DCC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FB51B6">
        <w:rPr>
          <w:rFonts w:ascii="Times New Roman" w:hAnsi="Times New Roman" w:cs="Times New Roman"/>
          <w:sz w:val="24"/>
          <w:szCs w:val="24"/>
          <w14:ligatures w14:val="standardContextual"/>
        </w:rPr>
        <w:t>помещения для передачи их пострадавшему (одном</w:t>
      </w:r>
      <w:r w:rsidR="00306DCC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у из пострадавших) от домашнего </w:t>
      </w:r>
      <w:r w:rsidRPr="00FB51B6">
        <w:rPr>
          <w:rFonts w:ascii="Times New Roman" w:hAnsi="Times New Roman" w:cs="Times New Roman"/>
          <w:sz w:val="24"/>
          <w:szCs w:val="24"/>
          <w14:ligatures w14:val="standardContextual"/>
        </w:rPr>
        <w:t>насилия.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  <w14:ligatures w14:val="standardContextual"/>
        </w:rPr>
      </w:pPr>
      <w:r w:rsidRPr="00865EC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Ответственными за работу по предотвращению домашнего насилия, а также по оказанию помощи жертвам домашнего насилия на административных участках</w:t>
      </w:r>
      <w:r w:rsidR="00D7442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являются участковые инспекторы</w:t>
      </w:r>
      <w:r w:rsidR="00D7442F" w:rsidRPr="00D7442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D7442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отделения</w:t>
      </w:r>
      <w:r w:rsidR="008D6A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охраны общественного порядка и профилактики</w:t>
      </w:r>
      <w:r w:rsidR="00D7442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,</w:t>
      </w:r>
      <w:r w:rsidR="008D6A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тел.8-0215-</w:t>
      </w:r>
      <w:r w:rsidR="008D6AEF" w:rsidRPr="00DD5D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95-23-58.</w:t>
      </w:r>
      <w:r w:rsidR="00AA2DB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Оперативно-дежурная служба работает круглосуточно, тел. 8-0215-95-13-23, +375292938787, +375293109002.</w:t>
      </w:r>
    </w:p>
    <w:p w:rsidR="00865ECE" w:rsidRPr="00865ECE" w:rsidRDefault="00865ECE" w:rsidP="008D6C9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2"/>
          <w:sz w:val="27"/>
          <w:szCs w:val="27"/>
          <w:lang w:eastAsia="ru-RU"/>
          <w14:ligatures w14:val="standardContextual"/>
        </w:rPr>
      </w:pPr>
      <w:r w:rsidRPr="00865ECE">
        <w:rPr>
          <w:b/>
          <w:kern w:val="2"/>
          <w:sz w:val="24"/>
          <w:szCs w:val="24"/>
          <w:bdr w:val="single" w:sz="4" w:space="0" w:color="auto"/>
          <w14:ligatures w14:val="standardContextual"/>
        </w:rPr>
        <w:t>Круглосуточный единый номер 102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УЧРЕЖДЕНИЕ ЗДРАВООХРАНЕНИЯ 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«Россонская центральная районная больница»: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16"/>
          <w:szCs w:val="16"/>
          <w14:ligatures w14:val="standardContextual"/>
        </w:rPr>
      </w:pPr>
    </w:p>
    <w:p w:rsidR="00865ECE" w:rsidRPr="00865ECE" w:rsidRDefault="00865ECE" w:rsidP="008D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проведение медицинского осмотра;</w:t>
      </w:r>
    </w:p>
    <w:p w:rsidR="00865ECE" w:rsidRPr="00865ECE" w:rsidRDefault="00865ECE" w:rsidP="008D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информирование о видах необходимой медицинской помощи и лечения;</w:t>
      </w:r>
    </w:p>
    <w:p w:rsidR="00865ECE" w:rsidRPr="00865ECE" w:rsidRDefault="00865ECE" w:rsidP="008D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проведение профилактической и просветительской работы по вопросам формирования здорового образа жизни, профилактике вредных привычек;</w:t>
      </w:r>
    </w:p>
    <w:p w:rsidR="00865ECE" w:rsidRPr="00865ECE" w:rsidRDefault="00865ECE" w:rsidP="008D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психологическая помощь.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Default="00865ECE" w:rsidP="008D6C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Если пострадали от </w:t>
      </w:r>
      <w:r w:rsidRPr="00865ECE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физического</w:t>
      </w: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насилия, обратитесь за медицинской помощью, зафиксируйте побои. Заключение врача в дальнейшем поможет наказать преступника.</w:t>
      </w:r>
      <w:r w:rsidR="008D6C9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</w:p>
    <w:p w:rsidR="00DD5D6C" w:rsidRPr="00865ECE" w:rsidRDefault="00DD5D6C" w:rsidP="00DD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Круглосуточный приёмный покой - тел. 8-0215-95-13-22.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/>
          <w:kern w:val="2"/>
          <w:sz w:val="24"/>
          <w:szCs w:val="24"/>
          <w:bdr w:val="single" w:sz="4" w:space="0" w:color="auto"/>
          <w14:ligatures w14:val="standardContextual"/>
        </w:rPr>
      </w:pPr>
      <w:r w:rsidRPr="00865ECE">
        <w:rPr>
          <w:b/>
          <w:kern w:val="2"/>
          <w:sz w:val="24"/>
          <w:szCs w:val="24"/>
          <w:bdr w:val="single" w:sz="4" w:space="0" w:color="auto"/>
          <w14:ligatures w14:val="standardContextual"/>
        </w:rPr>
        <w:t>Круглосуточный единый номер 103</w:t>
      </w:r>
    </w:p>
    <w:p w:rsidR="00BD5391" w:rsidRDefault="00BD5391" w:rsidP="008D6C9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/>
          <w:kern w:val="2"/>
          <w:sz w:val="24"/>
          <w:szCs w:val="24"/>
          <w:bdr w:val="single" w:sz="4" w:space="0" w:color="auto"/>
          <w14:ligatures w14:val="standardContextual"/>
        </w:rPr>
      </w:pPr>
    </w:p>
    <w:p w:rsidR="00BD5391" w:rsidRDefault="00BD5391" w:rsidP="008D6C9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/>
          <w:kern w:val="2"/>
          <w:sz w:val="24"/>
          <w:szCs w:val="24"/>
          <w:bdr w:val="single" w:sz="4" w:space="0" w:color="auto"/>
          <w14:ligatures w14:val="standardContextual"/>
        </w:rPr>
      </w:pPr>
    </w:p>
    <w:p w:rsidR="005A3383" w:rsidRDefault="005A3383" w:rsidP="008D6C9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/>
          <w:kern w:val="2"/>
          <w:sz w:val="24"/>
          <w:szCs w:val="24"/>
          <w:bdr w:val="single" w:sz="4" w:space="0" w:color="auto"/>
          <w14:ligatures w14:val="standardContextual"/>
        </w:rPr>
      </w:pPr>
    </w:p>
    <w:p w:rsidR="00BD5391" w:rsidRDefault="00BD5391" w:rsidP="008D6C9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/>
          <w:kern w:val="2"/>
          <w:sz w:val="24"/>
          <w:szCs w:val="24"/>
          <w:bdr w:val="single" w:sz="4" w:space="0" w:color="auto"/>
          <w14:ligatures w14:val="standardContextual"/>
        </w:rPr>
      </w:pPr>
    </w:p>
    <w:p w:rsidR="00865ECE" w:rsidRDefault="008D6AEF" w:rsidP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</w:t>
      </w:r>
    </w:p>
    <w:p w:rsidR="008D6AEF" w:rsidRPr="00865ECE" w:rsidRDefault="008D6AEF" w:rsidP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* в качестве методологической основы использовано информационное пособие «Алгоритмы деятельности при оказании помощи различным категориям населения в ситуации домашнего насилия»</w:t>
      </w:r>
      <w:r w:rsidR="00D7442F">
        <w:rPr>
          <w:rFonts w:ascii="Times New Roman" w:eastAsia="Times New Roman" w:hAnsi="Times New Roman" w:cs="Times New Roman"/>
          <w:sz w:val="18"/>
          <w:szCs w:val="18"/>
          <w:lang w:eastAsia="ru-RU"/>
        </w:rPr>
        <w:t>'</w:t>
      </w:r>
      <w:r w:rsidR="00D7442F" w:rsidRPr="00D744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2023 </w:t>
      </w:r>
      <w:r w:rsidR="00D7442F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Министерства труда и социальной защиты и Фонда ООН в области народонаселения (ЮНФПА)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sectPr w:rsidR="008D6AEF" w:rsidRPr="00865ECE" w:rsidSect="005A338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450"/>
    <w:multiLevelType w:val="hybridMultilevel"/>
    <w:tmpl w:val="EF3426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807"/>
    <w:multiLevelType w:val="hybridMultilevel"/>
    <w:tmpl w:val="FCDE69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AB1EC1"/>
    <w:multiLevelType w:val="hybridMultilevel"/>
    <w:tmpl w:val="1370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54779"/>
    <w:multiLevelType w:val="multilevel"/>
    <w:tmpl w:val="64D4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F2BFF"/>
    <w:multiLevelType w:val="hybridMultilevel"/>
    <w:tmpl w:val="1F30E2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60B22"/>
    <w:multiLevelType w:val="hybridMultilevel"/>
    <w:tmpl w:val="7B062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24FA3"/>
    <w:multiLevelType w:val="hybridMultilevel"/>
    <w:tmpl w:val="ADBC7702"/>
    <w:lvl w:ilvl="0" w:tplc="AE42CBB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83E85"/>
    <w:multiLevelType w:val="hybridMultilevel"/>
    <w:tmpl w:val="85E4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9276A"/>
    <w:multiLevelType w:val="hybridMultilevel"/>
    <w:tmpl w:val="C032C3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8C4AB2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13"/>
    <w:rsid w:val="00002292"/>
    <w:rsid w:val="00032B86"/>
    <w:rsid w:val="000355DF"/>
    <w:rsid w:val="00071DD2"/>
    <w:rsid w:val="000C075F"/>
    <w:rsid w:val="000F6280"/>
    <w:rsid w:val="0011268A"/>
    <w:rsid w:val="00146F1B"/>
    <w:rsid w:val="001E690B"/>
    <w:rsid w:val="00205D22"/>
    <w:rsid w:val="00294312"/>
    <w:rsid w:val="002D1C2D"/>
    <w:rsid w:val="002E683B"/>
    <w:rsid w:val="00306DCC"/>
    <w:rsid w:val="0032523B"/>
    <w:rsid w:val="003408B8"/>
    <w:rsid w:val="003A1737"/>
    <w:rsid w:val="00415CB1"/>
    <w:rsid w:val="00460C48"/>
    <w:rsid w:val="004A2423"/>
    <w:rsid w:val="004D476C"/>
    <w:rsid w:val="004F33FD"/>
    <w:rsid w:val="005311EF"/>
    <w:rsid w:val="005572F6"/>
    <w:rsid w:val="00571621"/>
    <w:rsid w:val="005A3383"/>
    <w:rsid w:val="00611126"/>
    <w:rsid w:val="00631ADF"/>
    <w:rsid w:val="00672F9B"/>
    <w:rsid w:val="00682AB8"/>
    <w:rsid w:val="00713826"/>
    <w:rsid w:val="00735C95"/>
    <w:rsid w:val="00764326"/>
    <w:rsid w:val="0077103B"/>
    <w:rsid w:val="0079592D"/>
    <w:rsid w:val="007C2EC8"/>
    <w:rsid w:val="007E0701"/>
    <w:rsid w:val="007E466D"/>
    <w:rsid w:val="00865ECE"/>
    <w:rsid w:val="008976FA"/>
    <w:rsid w:val="008A551B"/>
    <w:rsid w:val="008D00C1"/>
    <w:rsid w:val="008D6AEF"/>
    <w:rsid w:val="008D6C9A"/>
    <w:rsid w:val="0090680E"/>
    <w:rsid w:val="0092137C"/>
    <w:rsid w:val="00936CA3"/>
    <w:rsid w:val="00937B02"/>
    <w:rsid w:val="00953314"/>
    <w:rsid w:val="00A17AD5"/>
    <w:rsid w:val="00A856F6"/>
    <w:rsid w:val="00AA2DB4"/>
    <w:rsid w:val="00AB0B09"/>
    <w:rsid w:val="00AB39DC"/>
    <w:rsid w:val="00AD6656"/>
    <w:rsid w:val="00AF2EE2"/>
    <w:rsid w:val="00B2127E"/>
    <w:rsid w:val="00B560D3"/>
    <w:rsid w:val="00B8709B"/>
    <w:rsid w:val="00B959F9"/>
    <w:rsid w:val="00BD450D"/>
    <w:rsid w:val="00BD5391"/>
    <w:rsid w:val="00BD627E"/>
    <w:rsid w:val="00BD7764"/>
    <w:rsid w:val="00C7779D"/>
    <w:rsid w:val="00CC6961"/>
    <w:rsid w:val="00D15273"/>
    <w:rsid w:val="00D7442F"/>
    <w:rsid w:val="00D7485D"/>
    <w:rsid w:val="00D96B9B"/>
    <w:rsid w:val="00DB59C4"/>
    <w:rsid w:val="00DD5D6C"/>
    <w:rsid w:val="00E12E81"/>
    <w:rsid w:val="00E31001"/>
    <w:rsid w:val="00E322CF"/>
    <w:rsid w:val="00E75684"/>
    <w:rsid w:val="00EE0113"/>
    <w:rsid w:val="00F1160A"/>
    <w:rsid w:val="00F90EFE"/>
    <w:rsid w:val="00FB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E0EEF-5106-4D84-90E1-893411B4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8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D476C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63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31ADF"/>
    <w:rPr>
      <w:b/>
      <w:bCs/>
    </w:rPr>
  </w:style>
  <w:style w:type="paragraph" w:styleId="a9">
    <w:name w:val="List Paragraph"/>
    <w:basedOn w:val="a"/>
    <w:uiPriority w:val="34"/>
    <w:qFormat/>
    <w:rsid w:val="008D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8CEEC-4832-4B41-AF20-FAB16EFC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2024-02-23T06:25:00Z</cp:lastPrinted>
  <dcterms:created xsi:type="dcterms:W3CDTF">2024-03-13T12:55:00Z</dcterms:created>
  <dcterms:modified xsi:type="dcterms:W3CDTF">2024-03-13T12:55:00Z</dcterms:modified>
</cp:coreProperties>
</file>