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13" w:rsidRPr="001C7513" w:rsidRDefault="001C7513" w:rsidP="001C7513">
      <w:pPr>
        <w:spacing w:after="120" w:line="280" w:lineRule="exact"/>
        <w:rPr>
          <w:rFonts w:ascii="Times New Roman" w:hAnsi="Times New Roman" w:cs="Times New Roman"/>
          <w:sz w:val="28"/>
          <w:szCs w:val="28"/>
        </w:rPr>
      </w:pPr>
      <w:r w:rsidRPr="001C7513">
        <w:rPr>
          <w:rFonts w:ascii="Times New Roman" w:hAnsi="Times New Roman" w:cs="Times New Roman"/>
          <w:sz w:val="28"/>
          <w:szCs w:val="28"/>
        </w:rPr>
        <w:t>МАТЕРИАЛЫ</w:t>
      </w:r>
    </w:p>
    <w:p w:rsidR="001C7513" w:rsidRPr="001C7513" w:rsidRDefault="001C7513" w:rsidP="001C751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C7513">
        <w:rPr>
          <w:rFonts w:ascii="Times New Roman" w:hAnsi="Times New Roman" w:cs="Times New Roman"/>
          <w:sz w:val="28"/>
          <w:szCs w:val="28"/>
        </w:rPr>
        <w:t>для членов информационно-пропагандистских групп</w:t>
      </w:r>
    </w:p>
    <w:p w:rsidR="001C7513" w:rsidRPr="001C7513" w:rsidRDefault="001C7513" w:rsidP="001C751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C7513">
        <w:rPr>
          <w:rFonts w:ascii="Times New Roman" w:hAnsi="Times New Roman" w:cs="Times New Roman"/>
          <w:sz w:val="28"/>
          <w:szCs w:val="28"/>
        </w:rPr>
        <w:t>(февраль 2020 г.)</w:t>
      </w:r>
    </w:p>
    <w:p w:rsidR="001C7513" w:rsidRPr="001C7513" w:rsidRDefault="001C7513" w:rsidP="00F13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134F7" w:rsidRPr="001C7513" w:rsidRDefault="001C7513" w:rsidP="00F13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C7513"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Общественные объединения на </w:t>
      </w:r>
      <w:proofErr w:type="spellStart"/>
      <w:r w:rsidRPr="001C7513">
        <w:rPr>
          <w:rFonts w:ascii="Times New Roman" w:eastAsia="Times New Roman" w:hAnsi="Times New Roman" w:cs="Times New Roman"/>
          <w:b/>
          <w:sz w:val="30"/>
          <w:szCs w:val="30"/>
        </w:rPr>
        <w:t>Россоснкого</w:t>
      </w:r>
      <w:proofErr w:type="spellEnd"/>
      <w:r w:rsidRPr="001C7513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</w:p>
    <w:p w:rsidR="00F134F7" w:rsidRPr="001C7513" w:rsidRDefault="00F134F7" w:rsidP="00F134F7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4F7" w:rsidRPr="001C7513" w:rsidRDefault="00F134F7" w:rsidP="00F134F7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Демократизации политической системы нашего государства способствует постоянное совершенствование механизмов взаимодействия государственных органов власти с общественными объединениями в интересах построения сильного и процветающего государства.</w:t>
      </w:r>
    </w:p>
    <w:p w:rsidR="00F134F7" w:rsidRPr="001C7513" w:rsidRDefault="00F134F7" w:rsidP="00F134F7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В республике созданы все условия для полномасштабного взаимодействия государства и общества в решении общих задач. Именно такое партнерство является мощным катализатором процессов социально-политической стабильности в стране.</w:t>
      </w:r>
    </w:p>
    <w:p w:rsidR="0041436B" w:rsidRPr="001C7513" w:rsidRDefault="00E42F9E" w:rsidP="0041436B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возросшей инициативности общественных организаций в обществе являются выработка и реализация единой стратегии поддержки конструктивными силами политического курса государства, а также повышение общественного самосознания и гражданской активности населения. </w:t>
      </w:r>
    </w:p>
    <w:p w:rsidR="0041436B" w:rsidRPr="001C7513" w:rsidRDefault="0041436B" w:rsidP="0041436B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В Россонском районе Витебской области зарегистрировано 128 общественных объединений граждан и организаций различной направленности. Наиболее массовыми общественными организациями в районе являются:</w:t>
      </w:r>
    </w:p>
    <w:p w:rsidR="0041436B" w:rsidRPr="001C7513" w:rsidRDefault="0041436B" w:rsidP="0041436B">
      <w:pPr>
        <w:pStyle w:val="aa"/>
        <w:numPr>
          <w:ilvl w:val="0"/>
          <w:numId w:val="4"/>
        </w:numPr>
        <w:tabs>
          <w:tab w:val="left" w:pos="12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Россонское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районное объединение профсоюзов;</w:t>
      </w:r>
    </w:p>
    <w:p w:rsidR="0041436B" w:rsidRPr="001C7513" w:rsidRDefault="0041436B" w:rsidP="0041436B">
      <w:pPr>
        <w:pStyle w:val="aa"/>
        <w:numPr>
          <w:ilvl w:val="0"/>
          <w:numId w:val="4"/>
        </w:numPr>
        <w:tabs>
          <w:tab w:val="left" w:pos="12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Россонская районная организация общественного объединения «Белорусский республиканский союз молодёжи»;</w:t>
      </w:r>
    </w:p>
    <w:p w:rsidR="0041436B" w:rsidRPr="001C7513" w:rsidRDefault="0041436B" w:rsidP="0041436B">
      <w:pPr>
        <w:pStyle w:val="aa"/>
        <w:numPr>
          <w:ilvl w:val="0"/>
          <w:numId w:val="4"/>
        </w:numPr>
        <w:tabs>
          <w:tab w:val="left" w:pos="12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Россонская районная организация республиканского общественного объединения «Белая Русь»;</w:t>
      </w:r>
    </w:p>
    <w:p w:rsidR="0041436B" w:rsidRPr="001C7513" w:rsidRDefault="0041436B" w:rsidP="0041436B">
      <w:pPr>
        <w:pStyle w:val="aa"/>
        <w:numPr>
          <w:ilvl w:val="0"/>
          <w:numId w:val="4"/>
        </w:numPr>
        <w:tabs>
          <w:tab w:val="left" w:pos="12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Россонское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BF491B" w:rsidRPr="001C7513">
        <w:rPr>
          <w:rFonts w:ascii="Times New Roman" w:eastAsia="Times New Roman" w:hAnsi="Times New Roman" w:cs="Times New Roman"/>
          <w:sz w:val="28"/>
          <w:szCs w:val="28"/>
        </w:rPr>
        <w:t>ое общественное объединение вете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ранов;</w:t>
      </w:r>
    </w:p>
    <w:p w:rsidR="0041436B" w:rsidRPr="001C7513" w:rsidRDefault="0041436B" w:rsidP="0041436B">
      <w:pPr>
        <w:pStyle w:val="aa"/>
        <w:numPr>
          <w:ilvl w:val="0"/>
          <w:numId w:val="4"/>
        </w:numPr>
        <w:tabs>
          <w:tab w:val="left" w:pos="12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Россонское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районное отделение Белорусского Фонда мира;</w:t>
      </w:r>
    </w:p>
    <w:p w:rsidR="0041436B" w:rsidRPr="001C7513" w:rsidRDefault="0041436B" w:rsidP="0041436B">
      <w:pPr>
        <w:pStyle w:val="aa"/>
        <w:numPr>
          <w:ilvl w:val="0"/>
          <w:numId w:val="4"/>
        </w:numPr>
        <w:tabs>
          <w:tab w:val="left" w:pos="12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>Белорусский районный Совет женщин;</w:t>
      </w:r>
    </w:p>
    <w:p w:rsidR="0041436B" w:rsidRPr="001C7513" w:rsidRDefault="0041436B" w:rsidP="0041436B">
      <w:pPr>
        <w:pStyle w:val="aa"/>
        <w:numPr>
          <w:ilvl w:val="0"/>
          <w:numId w:val="4"/>
        </w:numPr>
        <w:tabs>
          <w:tab w:val="left" w:pos="12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Россонская районная организация Белорусского Общества Красного Креста и другие.</w:t>
      </w:r>
    </w:p>
    <w:p w:rsidR="0041436B" w:rsidRPr="001C7513" w:rsidRDefault="0041436B" w:rsidP="00E42F9E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С целью консолидации конструктивных сил общества, укреплени</w:t>
      </w:r>
      <w:r w:rsidR="00551F33" w:rsidRPr="001C7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согласия и поддержани</w:t>
      </w:r>
      <w:r w:rsidR="00551F33" w:rsidRPr="001C7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 стабильности в государстве, организации и осуществлению тесного сотрудничества общественных объединений и политических партий на территориях административно – территориальных единиц, выработки и координации их практических действий, взаимодействи</w:t>
      </w:r>
      <w:r w:rsidR="00107FD2" w:rsidRPr="001C7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государственными учреждениями, организациями, промышленными, сельскохозяйственными и другими предприятиями </w:t>
      </w:r>
      <w:r w:rsidR="00601AD9" w:rsidRPr="001C7513">
        <w:rPr>
          <w:rFonts w:ascii="Times New Roman" w:eastAsia="Times New Roman" w:hAnsi="Times New Roman" w:cs="Times New Roman"/>
          <w:sz w:val="28"/>
          <w:szCs w:val="28"/>
        </w:rPr>
        <w:t xml:space="preserve"> в РБ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действуют Координационные  советы политических партий, общественных объединений, профсоюзных организаций (далее – Координационный совет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761C8F" w:rsidRPr="001C75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952" w:rsidRPr="001C7513">
        <w:rPr>
          <w:rFonts w:ascii="Times New Roman" w:eastAsia="Times New Roman" w:hAnsi="Times New Roman" w:cs="Times New Roman"/>
          <w:sz w:val="28"/>
          <w:szCs w:val="28"/>
        </w:rPr>
        <w:t xml:space="preserve">2008 году  в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Россонско</w:t>
      </w:r>
      <w:r w:rsidR="005A4952" w:rsidRPr="001C75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A4952" w:rsidRPr="001C75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1C8F" w:rsidRPr="001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был создан Координационный</w:t>
      </w:r>
      <w:r w:rsidR="00BF491B" w:rsidRPr="001C7513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1AD9" w:rsidRPr="001C7513">
        <w:rPr>
          <w:rFonts w:ascii="Times New Roman" w:eastAsia="Times New Roman" w:hAnsi="Times New Roman" w:cs="Times New Roman"/>
          <w:sz w:val="28"/>
          <w:szCs w:val="28"/>
        </w:rPr>
        <w:t>на сегодняшний день</w:t>
      </w:r>
      <w:r w:rsidR="00761C8F" w:rsidRPr="001C7513">
        <w:rPr>
          <w:rFonts w:ascii="Times New Roman" w:eastAsia="Times New Roman" w:hAnsi="Times New Roman" w:cs="Times New Roman"/>
          <w:sz w:val="28"/>
          <w:szCs w:val="28"/>
        </w:rPr>
        <w:t xml:space="preserve">  его возглавляет председатель районного объединения профсоюзов. Заседание координационного совета проходят  ежеквартально. В 2020 году</w:t>
      </w:r>
      <w:r w:rsidR="00763CDE" w:rsidRPr="001C7513">
        <w:rPr>
          <w:rFonts w:ascii="Times New Roman" w:eastAsia="Times New Roman" w:hAnsi="Times New Roman" w:cs="Times New Roman"/>
          <w:sz w:val="28"/>
          <w:szCs w:val="28"/>
        </w:rPr>
        <w:t xml:space="preserve"> на заседаниях совета</w:t>
      </w:r>
      <w:r w:rsidR="00761C8F"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рассмотрены вопросы:</w:t>
      </w:r>
    </w:p>
    <w:p w:rsidR="00761C8F" w:rsidRPr="001C7513" w:rsidRDefault="00761C8F" w:rsidP="00E42F9E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- «О работе координационного совета  в 2019 году. Утверждение плана работы на 2020 год»;</w:t>
      </w:r>
    </w:p>
    <w:p w:rsidR="00761C8F" w:rsidRPr="001C7513" w:rsidRDefault="00761C8F" w:rsidP="00E42F9E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- «О подготовке и проведении мероприятий посвященных </w:t>
      </w:r>
      <w:r w:rsidR="009434BC" w:rsidRPr="001C7513">
        <w:rPr>
          <w:rFonts w:ascii="Times New Roman" w:eastAsia="Times New Roman" w:hAnsi="Times New Roman" w:cs="Times New Roman"/>
          <w:sz w:val="28"/>
          <w:szCs w:val="28"/>
        </w:rPr>
        <w:t>75-летию Великой Победы и Дню освобождения г.п. Россоны от немецко-фашистских захватчиков»;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4BC" w:rsidRPr="001C7513" w:rsidRDefault="009434BC" w:rsidP="00E42F9E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- «О совместной деятельности органов государственной власти, общественных формирований и политических партий  по патриотическому воспитанию молодежи района»;</w:t>
      </w:r>
    </w:p>
    <w:p w:rsidR="009434BC" w:rsidRPr="001C7513" w:rsidRDefault="009434BC" w:rsidP="00E42F9E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- «Об участии организационных структур общественных  объединений  в подготовке и проведении заготовки кормов  и уборочной кампании» и др.</w:t>
      </w:r>
    </w:p>
    <w:p w:rsidR="0041436B" w:rsidRPr="001C7513" w:rsidRDefault="0041436B" w:rsidP="0041436B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Самыми массов</w:t>
      </w:r>
      <w:r w:rsidR="005A4952" w:rsidRPr="001C7513">
        <w:rPr>
          <w:rFonts w:ascii="Times New Roman" w:eastAsia="Times New Roman" w:hAnsi="Times New Roman" w:cs="Times New Roman"/>
          <w:sz w:val="28"/>
          <w:szCs w:val="28"/>
        </w:rPr>
        <w:t>ыми общественными организациями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в координационном совете  являются Россонская районная организация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общественного объединения «Белорусский республиканский союз молодёжи» и Россонская районная организация республиканского общественного объединения «Белая Русь».</w:t>
      </w:r>
    </w:p>
    <w:p w:rsidR="0041436B" w:rsidRPr="001C7513" w:rsidRDefault="0041436B" w:rsidP="00E42F9E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Спектр общественных объединений в Россонском районе весьма широк и разнообразен: молодежные, ветеранские, социальный, </w:t>
      </w: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благотворителные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>, защиты прав отдельных категорий граждан.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исполнительной властью уделяется вопросам взаимодействия  с общественными объединениями, конструктивно сотрудничающими с органами власти, органами территориального общественного самоуправления, которые проводят активную общественную </w:t>
      </w: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направленную на выполнение государственных программ социально-экономического развития.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Республиканское общественное объединение «Белая Русь» - общественная организация, объединяющая в своих рядах лучших представителей белорусского народа, стремящихся построить независимую, сильную и процветающую Республику Беларусь, поддерживающих и признающих Программу объединения и выполняющих его Устав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>, которая наладила конструктивное взаимодействие с органами исполнительной власти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Россонская районная организация  Республиканского общественного объединения  «Белая Русь», образованная в феврале 2008 года, осуществляет свою деятельность в соответствии с Уставом и Программой Республиканского общественного объединения «Белая Русь». Работа районной организации, первичных организаций  строится в соответствии с планом работы на календарный год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 xml:space="preserve"> и основана на тесном взаимодействии органами исполнительной власти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. Планирование осуществляется с учетом Плана мероприятий Совета Витебской областной организации РОО «Белая Русь» по реализации Программы Республиканского общественного объединения «Белая Русь», постановлениями и рекомендациями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республиканского и областного Советов организации. Кроме того отдельно разрабатывается план  подготовки и участия в избирательных кампаниях, проводимых в календарном году.  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В структуру районной организации входит 10 первичных организаций с общим количеством членов 333 человека. Членами организации являются лучшие представители трудовых коллективов, в том числе руководители, их заместители, ответственные за постановку идеологической работы. Состав членов районной организации поступательно обновляется: в ее ряды вливаются молодые люди, в</w:t>
      </w:r>
      <w:r w:rsidR="00BF491B" w:rsidRPr="001C7513">
        <w:rPr>
          <w:rFonts w:ascii="Times New Roman" w:eastAsia="Times New Roman" w:hAnsi="Times New Roman" w:cs="Times New Roman"/>
          <w:sz w:val="28"/>
          <w:szCs w:val="28"/>
        </w:rPr>
        <w:t xml:space="preserve"> том числе и молодые специалисты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В 2020 году 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>я проведены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F491B" w:rsidRPr="001C7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ссонским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районным исполнительным комитетом по различным направлениям деятельности, </w:t>
      </w: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Программой Республиканского общественного объединения «Белая Русь».</w:t>
      </w:r>
    </w:p>
    <w:p w:rsidR="00FF7A10" w:rsidRPr="001C7513" w:rsidRDefault="00FF7A10" w:rsidP="00BF491B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Члены организации принимают активное участие в общественно-политических мероприятиях, проводимых в районе. Члены районной организации активно проявили себя  на всех этапах избирательной кампании.</w:t>
      </w:r>
      <w:r w:rsidR="00BF491B" w:rsidRPr="001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8 членов районной организации РОО «Белая Русь» являлись председателями уча</w:t>
      </w:r>
      <w:r w:rsidR="006D4815" w:rsidRPr="001C7513">
        <w:rPr>
          <w:rFonts w:ascii="Times New Roman" w:eastAsia="Times New Roman" w:hAnsi="Times New Roman" w:cs="Times New Roman"/>
          <w:sz w:val="28"/>
          <w:szCs w:val="28"/>
        </w:rPr>
        <w:t xml:space="preserve">стковых избирательных комиссий,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5 – секретарями.</w:t>
      </w:r>
    </w:p>
    <w:p w:rsidR="00FF7A10" w:rsidRPr="001C7513" w:rsidRDefault="00FF7A10" w:rsidP="006D4815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В качестве наблюдателей от районной организации РОО «Белая Русь» было аккредитовано 6 человек, </w:t>
      </w:r>
      <w:r w:rsidR="006D4815" w:rsidRPr="001C7513">
        <w:rPr>
          <w:rFonts w:ascii="Times New Roman" w:eastAsia="Times New Roman" w:hAnsi="Times New Roman" w:cs="Times New Roman"/>
          <w:sz w:val="28"/>
          <w:szCs w:val="28"/>
        </w:rPr>
        <w:t xml:space="preserve">фактический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охват участковых комиссий составил 100%.  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Члены районной организации входят в состав депутатского корпуса района, являясь депутатами сельских  Советов депутатов, 7 членов районной организации – депутаты районного Совета депутатов, что составляет 28% от общего количества. </w:t>
      </w:r>
    </w:p>
    <w:p w:rsidR="00FF7A10" w:rsidRPr="001C7513" w:rsidRDefault="00FF7A10" w:rsidP="006D4815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внимание районной организацией РОО «Белая Русь» уделяется реализации социальных акций и проектов. </w:t>
      </w:r>
      <w:r w:rsidR="006D4815" w:rsidRPr="001C75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родолжена реализация проекта «Белая Русь» - за независимую, сильную и процветающую Беларусь!». </w:t>
      </w:r>
    </w:p>
    <w:p w:rsidR="00FF7A10" w:rsidRPr="001C7513" w:rsidRDefault="00FF7A10" w:rsidP="007C1A66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Представители общественного объединения являются организаторами и участниками торжественных мероприятий, приуроченных Государственным праздникам, праздничным дням и памятных датам в Республике Беларусь, Россонском районе. Члены первичных организаций принимают активное участие в шествиях и митингах, торжественных мероприятиях. 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В рамках акции «Белая Русь – ветеранам!» силами членов первичных организаций общественного объединения совместно с </w:t>
      </w:r>
      <w:proofErr w:type="spellStart"/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>Россонским</w:t>
      </w:r>
      <w:proofErr w:type="spellEnd"/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районным исполнительным комитетом,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профсоюзными организациями, членами детских и молодежных общественных объединений «Белорусская пионерская организация» и «Белорусский республиканский союз молодежи» организуются работы по благоустройству памятников, обелисков, братских могил жертв Великой Отечественной войны, памятных мест, оказывается помощь ветеранам Великой Отечественной войны и труда в наведении порядка на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придомовых </w:t>
      </w: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территориях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и другая посильная помощь,  ежегодно чествуются ветераны войны и труда в преддверии Дня Победы и Дня Независимости Республики Беларусь с вручением  денежных средств, памятных подарков, сувениров. 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Под девизом «Белая Русь» - с любовью к детям!» проводится мероприятия, акции, направленные на укрепление института семьи, оказание помощи многодетным, малообеспеченным семьям, детям, оставшимся без попечения родителей, детям-инвалидам.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Ежегодно оказывается помощь в подготовке к школе многодетным семьям.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проекта «Белая Русь» - украшает Беларусь» силами членов организации, совместно с профсоюзной организаций проводятся работы по благоустройству территорий организаций, учреждений, мест общего пользования городского поселка,   сельских населенных  пунктов, а также деревень, в которых отсутствуют организации и проживают в основном люди преклонного возраста.</w:t>
      </w:r>
      <w:proofErr w:type="gramEnd"/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сфере молодежной политики деятельность общественного объединения направлена на создание условий для самореализации личности, приобщение белорусских юношей и девушек к национальному историко-культурному наследию, к высоким нравственным и духовным идеалам и ценностям. 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  стало участие в подготовке и проведении акции «Я </w:t>
      </w: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ражданин Республики Беларусь», приуроченной Дню Конституции Республики Беларусь. Ежегодно  молодым гражданам – учащимся  учреждений образования в </w:t>
      </w:r>
      <w:r w:rsidR="006D4815" w:rsidRPr="001C7513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торжественной обстановке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вручаются паспорта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 xml:space="preserve"> и проходит </w:t>
      </w:r>
      <w:r w:rsidR="00601AD9" w:rsidRPr="001C751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>круглый стол</w:t>
      </w:r>
      <w:r w:rsidR="00601AD9" w:rsidRPr="001C75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 xml:space="preserve"> с участием руководства района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Выявлению лидерских каче</w:t>
      </w: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ств ср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еди учащейся  молодежи  способствуют организуемые совместно с ОО «БРСМ»  мероприятия «Школьный марафон» и «Лидер - новое поколение».  </w:t>
      </w:r>
    </w:p>
    <w:p w:rsidR="00FF7A10" w:rsidRPr="001C7513" w:rsidRDefault="00FF7A10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Проводится ряд мероприятий, направленных и на  гражданско-патриотическое воспитания   молодежи и подростков  и поддержание связи между поколениями. В районе проведен ряд мероприятий, посвященных 75-летию Победы советского народа </w:t>
      </w:r>
      <w:r w:rsidR="007B3657" w:rsidRPr="001C7513">
        <w:rPr>
          <w:rFonts w:ascii="Times New Roman" w:eastAsia="Times New Roman" w:hAnsi="Times New Roman" w:cs="Times New Roman"/>
          <w:sz w:val="28"/>
          <w:szCs w:val="28"/>
        </w:rPr>
        <w:t xml:space="preserve">в Великой Отечественной войне.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Члены организации были активными их участниками. </w:t>
      </w:r>
    </w:p>
    <w:p w:rsidR="0086569B" w:rsidRPr="001C7513" w:rsidRDefault="0086569B" w:rsidP="00FF7A10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С целью установления обратной связи с населением работают общественные приемные, куда люди могут прийти не только с жалобами, но и с идеями и конструктивными предложениями, интересными проектами, которые могут способствовать развитию региона и государства в целом.</w:t>
      </w:r>
    </w:p>
    <w:p w:rsidR="00FF7A10" w:rsidRPr="001C7513" w:rsidRDefault="0086569B" w:rsidP="0086569B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Сегодня трудно представить гражданское общество в стране без профсоюзов. </w:t>
      </w:r>
      <w:proofErr w:type="gramStart"/>
      <w:r w:rsidR="00E43D76" w:rsidRPr="001C7513">
        <w:rPr>
          <w:rFonts w:ascii="Times New Roman" w:eastAsia="Times New Roman" w:hAnsi="Times New Roman" w:cs="Times New Roman"/>
          <w:sz w:val="28"/>
          <w:szCs w:val="28"/>
        </w:rPr>
        <w:t xml:space="preserve">В Россонском районе в целях развития социального партнерства  в сфере социально-трудовых отношений, а так же социально-трудовых отношений, а также социально-правовой защиты населения заключено трехстороннее соглашение между </w:t>
      </w:r>
      <w:proofErr w:type="spellStart"/>
      <w:r w:rsidR="00E43D76" w:rsidRPr="001C7513">
        <w:rPr>
          <w:rFonts w:ascii="Times New Roman" w:eastAsia="Times New Roman" w:hAnsi="Times New Roman" w:cs="Times New Roman"/>
          <w:sz w:val="28"/>
          <w:szCs w:val="28"/>
        </w:rPr>
        <w:t>Россонским</w:t>
      </w:r>
      <w:proofErr w:type="spellEnd"/>
      <w:r w:rsidR="00E43D76"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районным исполнительным комитетом, </w:t>
      </w:r>
      <w:proofErr w:type="spellStart"/>
      <w:r w:rsidR="00E43D76" w:rsidRPr="001C7513">
        <w:rPr>
          <w:rFonts w:ascii="Times New Roman" w:eastAsia="Times New Roman" w:hAnsi="Times New Roman" w:cs="Times New Roman"/>
          <w:sz w:val="28"/>
          <w:szCs w:val="28"/>
        </w:rPr>
        <w:t>Россонским</w:t>
      </w:r>
      <w:proofErr w:type="spellEnd"/>
      <w:r w:rsidR="00E43D76"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районным</w:t>
      </w:r>
      <w:r w:rsidR="008D75C1" w:rsidRPr="001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76" w:rsidRPr="001C7513">
        <w:rPr>
          <w:rFonts w:ascii="Times New Roman" w:eastAsia="Times New Roman" w:hAnsi="Times New Roman" w:cs="Times New Roman"/>
          <w:sz w:val="28"/>
          <w:szCs w:val="28"/>
        </w:rPr>
        <w:t>Советом нанимателей и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Россонским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районным объединением организаций профсоюзов на 201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37EC" w:rsidRPr="001C7513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EC" w:rsidRPr="001C7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проводимые </w:t>
      </w:r>
      <w:r w:rsidR="005937EC" w:rsidRPr="001C7513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7C1A66" w:rsidRPr="001C7513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5937EC" w:rsidRPr="001C7513">
        <w:rPr>
          <w:rFonts w:ascii="Times New Roman" w:eastAsia="Times New Roman" w:hAnsi="Times New Roman" w:cs="Times New Roman"/>
          <w:sz w:val="28"/>
          <w:szCs w:val="28"/>
        </w:rPr>
        <w:t xml:space="preserve"> широко освещаются в средствах массовой информации и проходят с участием всех желающих.</w:t>
      </w:r>
      <w:proofErr w:type="gramEnd"/>
      <w:r w:rsidR="005937EC" w:rsidRPr="001C7513">
        <w:rPr>
          <w:rFonts w:ascii="Times New Roman" w:eastAsia="Times New Roman" w:hAnsi="Times New Roman" w:cs="Times New Roman"/>
          <w:sz w:val="28"/>
          <w:szCs w:val="28"/>
        </w:rPr>
        <w:t xml:space="preserve"> Создан и работает районный совет по трудовым и социальным вопросам, заседания проводятся ежеквартально.</w:t>
      </w:r>
    </w:p>
    <w:p w:rsidR="0086569B" w:rsidRPr="001C7513" w:rsidRDefault="0086569B" w:rsidP="0086569B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Россонское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районное объединение организаций профсоюзов, входящих в состав Федерации профсоюзов Беларуси, включает 4 районных комитета,</w:t>
      </w:r>
      <w:r w:rsidR="008B3E9D" w:rsidRPr="001C7513">
        <w:rPr>
          <w:rFonts w:ascii="Times New Roman" w:eastAsia="Times New Roman" w:hAnsi="Times New Roman" w:cs="Times New Roman"/>
          <w:sz w:val="28"/>
          <w:szCs w:val="28"/>
        </w:rPr>
        <w:t xml:space="preserve"> 47 первичных профсоюзны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х организаций, 10 профгрупп, цеховых комитетов.</w:t>
      </w:r>
      <w:r w:rsidR="008B3E9D" w:rsidRPr="001C7513">
        <w:rPr>
          <w:rFonts w:ascii="Times New Roman" w:eastAsia="Times New Roman" w:hAnsi="Times New Roman" w:cs="Times New Roman"/>
          <w:sz w:val="28"/>
          <w:szCs w:val="28"/>
        </w:rPr>
        <w:t xml:space="preserve"> 99,5 % экономически активного населения Россонского района являются членами профсоюза. Это самое крупное и деятельное общественное объединение, которое представляет и защищает интересы практически всего трудового населения и занимает существенное место в ее политической системе.</w:t>
      </w:r>
    </w:p>
    <w:p w:rsidR="008B3E9D" w:rsidRPr="001C7513" w:rsidRDefault="008B3E9D" w:rsidP="008B3E9D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Важной функцией профсоюзов является создание благоприятного морально-психологического климата в трудовых коллективах. С этой целью профсоюзами проводится широкая культурно-массовая и физкультурно-оздоровительная работа. Районное объединение профсоюзов принимает  участие во всех районных мероприятиях: «Парад профессий»</w:t>
      </w:r>
      <w:r w:rsidR="00056E2F" w:rsidRPr="001C7513">
        <w:rPr>
          <w:rFonts w:ascii="Times New Roman" w:eastAsia="Times New Roman" w:hAnsi="Times New Roman" w:cs="Times New Roman"/>
          <w:sz w:val="28"/>
          <w:szCs w:val="28"/>
        </w:rPr>
        <w:t>, акции по озеленению и благоустройству, легкоатлетический кросс «Вперед к Победе!», «</w:t>
      </w:r>
      <w:proofErr w:type="gramStart"/>
      <w:r w:rsidR="00056E2F" w:rsidRPr="001C7513">
        <w:rPr>
          <w:rFonts w:ascii="Times New Roman" w:eastAsia="Times New Roman" w:hAnsi="Times New Roman" w:cs="Times New Roman"/>
          <w:sz w:val="28"/>
          <w:szCs w:val="28"/>
        </w:rPr>
        <w:t>Профсоюзы-детям</w:t>
      </w:r>
      <w:proofErr w:type="gramEnd"/>
      <w:r w:rsidR="00056E2F" w:rsidRPr="001C7513">
        <w:rPr>
          <w:rFonts w:ascii="Times New Roman" w:eastAsia="Times New Roman" w:hAnsi="Times New Roman" w:cs="Times New Roman"/>
          <w:sz w:val="28"/>
          <w:szCs w:val="28"/>
        </w:rPr>
        <w:t>», акции «Мы вместе за Беларусь!», чествование «Человека труда», акция «Поздравим маму вместе!», спартакиада работающей молодежи и другие.</w:t>
      </w:r>
    </w:p>
    <w:p w:rsidR="00056E2F" w:rsidRPr="001C7513" w:rsidRDefault="00056E2F" w:rsidP="008B3E9D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Показательно участие профсоюзного объединения в уборочных кампаниях. В круг обязанностей профсоюзов в этот период входят и создание комфортных социально-бытовых условий работникам, задействованным на уборке, осуществление комплекса мер по неукоснительному соблюдению правил техники безопасности, норм охраны и стимулирования труда, а также информационное обеспечение уборочной кампании.</w:t>
      </w:r>
    </w:p>
    <w:p w:rsidR="00056E2F" w:rsidRPr="001C7513" w:rsidRDefault="00056E2F" w:rsidP="00056E2F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Федерация профсоюзов Беларуси – открытая организация. Она готова к сотрудничеству со всеми, кто не на словах, а на деле отстаивает интересы трудящихся, способствует сохранению стабильности в государстве.</w:t>
      </w:r>
    </w:p>
    <w:p w:rsidR="00F53F98" w:rsidRPr="001C7513" w:rsidRDefault="00F53F98" w:rsidP="00F53F98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Надежным партнером государства в реализации государственной молодежной политики являются детские и молодежные общественные объединения.</w:t>
      </w:r>
    </w:p>
    <w:p w:rsidR="00FC2855" w:rsidRPr="001C7513" w:rsidRDefault="00FC2855" w:rsidP="00FC2855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ОО «Белорусский республиканский союз молодежи» направлена на создание условий для всестороннего развития молодежи, раскрытие ее творческого потенциала, подготовку молодежи к решению актуальных общественно значимых задач, стоящих перед страной. </w:t>
      </w:r>
    </w:p>
    <w:p w:rsidR="00FC2855" w:rsidRPr="001C7513" w:rsidRDefault="00FC2855" w:rsidP="00FC2855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Позиционируя себя как опору патриотического движения в стране, ОО «БРСМ» является организатором традиционных акций «</w:t>
      </w: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1C7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1C7513">
        <w:rPr>
          <w:rFonts w:ascii="Times New Roman" w:eastAsia="Times New Roman" w:hAnsi="Times New Roman" w:cs="Times New Roman"/>
          <w:sz w:val="28"/>
          <w:szCs w:val="28"/>
        </w:rPr>
        <w:t>тней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>, Беларусь!», «Мы – граждане Беларуси!», «Я – гражданин Беларуси», цель которых – пробуждение гордости за принадлежность к белорусскому народу и государству.</w:t>
      </w:r>
    </w:p>
    <w:p w:rsidR="00F53F98" w:rsidRPr="001C7513" w:rsidRDefault="000A0901" w:rsidP="00BF491B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Россонская районная организация  ОО «БРСМ» активно сотрудничает с районным исполнительным комитетом. В состав Россонского районного комитета входит 39 первичных организаций, которые объединяют в своих рядах </w:t>
      </w:r>
      <w:r w:rsidR="003D6B73" w:rsidRPr="001C7513">
        <w:rPr>
          <w:rFonts w:ascii="Times New Roman" w:eastAsia="Times New Roman" w:hAnsi="Times New Roman" w:cs="Times New Roman"/>
          <w:sz w:val="28"/>
          <w:szCs w:val="28"/>
        </w:rPr>
        <w:t>502 представителя молодежи района, что составляет 43,5% от их общей численности. В учреждениях образования  действуют  4 первичных организации. На предприятиях, организациях и учреждениях создано 35 первичных организаций, насыщенность охвата молодежи коллективов составляет 80 %.</w:t>
      </w:r>
    </w:p>
    <w:p w:rsidR="003D6B73" w:rsidRPr="001C7513" w:rsidRDefault="003D6B73" w:rsidP="00BF491B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</w:t>
      </w: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Россонской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районной организации ОО «БРСМ» - патриотическое воспитание молодежи, развитие физической культуры и спорта, молодежный туризм и отдых, профориентация молодежи, волонтерское движение.</w:t>
      </w:r>
    </w:p>
    <w:p w:rsidR="002168CD" w:rsidRPr="001C7513" w:rsidRDefault="003D6B73" w:rsidP="002168CD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Активная работа с молодежью района, участие в районных мероприятиях посвященных 75-летию Победы советского народа в Великой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>Отечественной войне</w:t>
      </w:r>
      <w:r w:rsidR="002168CD" w:rsidRPr="001C7513">
        <w:rPr>
          <w:rFonts w:ascii="Times New Roman" w:eastAsia="Times New Roman" w:hAnsi="Times New Roman" w:cs="Times New Roman"/>
          <w:sz w:val="28"/>
          <w:szCs w:val="28"/>
        </w:rPr>
        <w:t>: «За любимую Беларусь!», «Цветы Великой Победы», «Письмо в прошлое», уборка и благоустройство закрепленных памятников  и воинских захоронений.</w:t>
      </w:r>
    </w:p>
    <w:p w:rsidR="002168CD" w:rsidRPr="001C7513" w:rsidRDefault="002168CD" w:rsidP="002168CD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Активное участие молодежь района принимала в подготовке и проведении  избирательной кампании по выборам Президента Республики Беларусь. 4 члена ОО «БРСМ» входили в состав избирательных комиссий, 12 были наблюдателями на участках для голосования.</w:t>
      </w:r>
    </w:p>
    <w:p w:rsidR="002168CD" w:rsidRPr="001C7513" w:rsidRDefault="002168CD" w:rsidP="002168CD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Волонтеры БРСМ постоянно проводят разнообразные акции, для детей, находящихся в сложной социальной ситуации. С целью профилактики правонарушений в молодежной среде в БРСМ создан МООП – Молодежный отряд охраны правопорядка. В сферу обязанностей </w:t>
      </w:r>
      <w:proofErr w:type="spellStart"/>
      <w:r w:rsidRPr="001C7513">
        <w:rPr>
          <w:rFonts w:ascii="Times New Roman" w:eastAsia="Times New Roman" w:hAnsi="Times New Roman" w:cs="Times New Roman"/>
          <w:sz w:val="28"/>
          <w:szCs w:val="28"/>
        </w:rPr>
        <w:t>МООПа</w:t>
      </w:r>
      <w:proofErr w:type="spellEnd"/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входит: оказание помощи правоохранительным органам в охране общественного правопорядка, проведение мероприятий по формированию основ правовой культуры у подростков, профилактика безнадзорности, правонарушений и преступлений в молодежной среде, предупреждение пьянства, токсикомании, наркомании среди несовершеннолетних. </w:t>
      </w:r>
    </w:p>
    <w:p w:rsidR="00B20D32" w:rsidRPr="001C7513" w:rsidRDefault="00B20D32" w:rsidP="00B20D32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Белорусское государство всегда проявляло особую заботу о людях старшего поколения, бережно относилось к святыням Великой отечественной войны и национальной истории. В свою очередь, являясь преданными патриотами своей Родины, ветераны поддерживают курс Президента и Правительства республики и занимают активную жизненную позицию.</w:t>
      </w:r>
    </w:p>
    <w:p w:rsidR="00B20D32" w:rsidRPr="001C7513" w:rsidRDefault="00B20D32" w:rsidP="00B20D32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Сегодня работа ветеранских организаций по патриотическому воспитанию играет существенную роль в формировании гражданского мировоззрения молодежи. Встречаясь с молодежью, ветераны </w:t>
      </w:r>
      <w:r w:rsidR="00601AD9" w:rsidRPr="001C7513">
        <w:rPr>
          <w:rFonts w:ascii="Times New Roman" w:eastAsia="Times New Roman" w:hAnsi="Times New Roman" w:cs="Times New Roman"/>
          <w:sz w:val="28"/>
          <w:szCs w:val="28"/>
        </w:rPr>
        <w:t xml:space="preserve">райцентра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стремятся донести правду о героизме воинов, партизан и подпольщиков, а также трудовом подвиге тружеников тыла. Помимо непосредственного общения с молодежью, ветераны находятся в постоянном поиске других эффективных методов формирования патриотических ценностей у молодежи. </w:t>
      </w:r>
    </w:p>
    <w:p w:rsidR="00B20D32" w:rsidRPr="001C7513" w:rsidRDefault="00B20D32" w:rsidP="00B20D32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Совместно р</w:t>
      </w:r>
      <w:r w:rsidR="00A80D6A" w:rsidRPr="001C7513">
        <w:rPr>
          <w:rFonts w:ascii="Times New Roman" w:eastAsia="Times New Roman" w:hAnsi="Times New Roman" w:cs="Times New Roman"/>
          <w:sz w:val="28"/>
          <w:szCs w:val="28"/>
        </w:rPr>
        <w:t>айонным исполнительным комитетом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 Россонская районная организация белорусского общественного объединения ветеранов проявляет  содействие в социальной защите одиноко проживающих ветеранов и пенсионеров, чей доход менее бюджета прожиточного минимума или равный ему. Вопросы о работе организации по адресной социальной поддержке ветеранов труда с учетом реализации действующего законодательства страны регулярно рассматривается на заседаниях районной организации ветеранов. Ветеранская организация совместно с органами соцзащиты занимаются обследованием условий жизни и быта одиноких ветеранов труда и вдов погибших в годы Великой Отечественной войны. Таким людям органами соцзащиты оказывается материальная и шефская помощь.</w:t>
      </w:r>
    </w:p>
    <w:p w:rsidR="00B20D32" w:rsidRPr="001C7513" w:rsidRDefault="00B20D32" w:rsidP="00B20D32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Ежемесячно проводятся собрания, на которые приглашаются представители исполнительной власти и руководители </w:t>
      </w:r>
      <w:r w:rsidR="00197246" w:rsidRPr="001C7513">
        <w:rPr>
          <w:rFonts w:ascii="Times New Roman" w:eastAsia="Times New Roman" w:hAnsi="Times New Roman" w:cs="Times New Roman"/>
          <w:sz w:val="28"/>
          <w:szCs w:val="28"/>
        </w:rPr>
        <w:t>предприятий и организаций района.</w:t>
      </w:r>
    </w:p>
    <w:p w:rsidR="00197246" w:rsidRPr="001C7513" w:rsidRDefault="00197246" w:rsidP="00B20D32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члены ветеранской организации принимали  в выборах Президента Республики Беларусь. В районной комиссии и на каждом избирательном участке присутствовали наблюдатели от ветеранской организации, 6 человек были членами районной и участковых избирательных </w:t>
      </w:r>
      <w:r w:rsidR="005937EC" w:rsidRPr="001C7513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AD9" w:rsidRPr="001C7513" w:rsidRDefault="00B22C7C" w:rsidP="00B20D32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Россонский районный исполнительный комитет систематически осуществляет свое взаимодействие с   общественными объединениями района. Представители некоторых из них входят в состав районных и отраслевых информационно-пропагандистских групп, участвуют в проведении единых дней информирования. Привлекаются к подготовке и проведению различных городских и районных мероприятий. </w:t>
      </w:r>
    </w:p>
    <w:p w:rsidR="00601AD9" w:rsidRPr="001C7513" w:rsidRDefault="00B22C7C" w:rsidP="00B20D32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Общественным объединениям оказывается информационно-методическая и практическая помощь в осуществлении деятельности. Проводятся встречи с их активом, консультации, обмен информацией.</w:t>
      </w:r>
    </w:p>
    <w:p w:rsidR="00601AD9" w:rsidRPr="001C7513" w:rsidRDefault="00B22C7C" w:rsidP="00B20D32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Общественные организации Россонского района  принимают участие в разработке и выполнении районных программ, направленных на улучшение социально-экономического положения жителей района, представляют интересы граждан, оказывают содействие представителям районной  исполнительной власти в осуществлении государственной политики по повышению уровня жизни населения, укреплению стабильности и снижению социальной напряженности в обществе. Совместно с представителями общественности Россонский районный исполнительный комитет  разрабатывает, утверждает и реализует планы  мероприятий, посвященных празднованию социально значимых дат, укреплению общечеловеческих ценностей в обществе (День Победы, Международный День пожилых людей, День Независимости Республики Беларусь, День женщин, День семьи, День матери и др.).</w:t>
      </w:r>
      <w:r w:rsidR="00601AD9" w:rsidRPr="001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AD9" w:rsidRPr="001C7513" w:rsidRDefault="00CA0043" w:rsidP="00B20D32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2C7C" w:rsidRPr="001C7513">
        <w:rPr>
          <w:rFonts w:ascii="Times New Roman" w:eastAsia="Times New Roman" w:hAnsi="Times New Roman" w:cs="Times New Roman"/>
          <w:sz w:val="28"/>
          <w:szCs w:val="28"/>
        </w:rPr>
        <w:t>бщественные объединения осуществляют партнерские программы с отдельными государственными учреждениями (больницами, школами, домами культуры и т.д.), могут вносить свои предложения в органы исполнительной власти. В свою очередь представители органов государственного управления участвуют в мероприятиях, проводимых общественными объединениями, в том числе конференциях, отчетно-выборных собраниях, заседаниях президиумов.</w:t>
      </w:r>
    </w:p>
    <w:p w:rsidR="009E5C55" w:rsidRPr="001C7513" w:rsidRDefault="00B22C7C" w:rsidP="009E5C55">
      <w:pPr>
        <w:tabs>
          <w:tab w:val="left" w:pos="12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активное взаимодействие органов гос</w:t>
      </w:r>
      <w:r w:rsidR="00601AD9" w:rsidRPr="001C7513">
        <w:rPr>
          <w:rFonts w:ascii="Times New Roman" w:eastAsia="Times New Roman" w:hAnsi="Times New Roman" w:cs="Times New Roman"/>
          <w:sz w:val="28"/>
          <w:szCs w:val="28"/>
        </w:rPr>
        <w:t xml:space="preserve">ударственного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CA0043" w:rsidRPr="001C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513">
        <w:rPr>
          <w:rFonts w:ascii="Times New Roman" w:eastAsia="Times New Roman" w:hAnsi="Times New Roman" w:cs="Times New Roman"/>
          <w:sz w:val="28"/>
          <w:szCs w:val="28"/>
        </w:rPr>
        <w:t>с общественными объединениями положительно сказывается на социально-политической обстановке.</w:t>
      </w:r>
      <w:r w:rsidR="00CA0043" w:rsidRPr="001C7513">
        <w:rPr>
          <w:rFonts w:ascii="Times New Roman" w:eastAsia="Times New Roman" w:hAnsi="Times New Roman" w:cs="Times New Roman"/>
          <w:sz w:val="28"/>
          <w:szCs w:val="28"/>
        </w:rPr>
        <w:t xml:space="preserve"> Один из итогов этой работы – отсутствие несанкционированных мероприятий </w:t>
      </w:r>
      <w:r w:rsidR="009E5C55" w:rsidRPr="001C7513">
        <w:rPr>
          <w:rFonts w:ascii="Times New Roman" w:eastAsia="Times New Roman" w:hAnsi="Times New Roman" w:cs="Times New Roman"/>
          <w:sz w:val="28"/>
          <w:szCs w:val="28"/>
        </w:rPr>
        <w:t>на территории района</w:t>
      </w:r>
      <w:r w:rsidR="00CA0043" w:rsidRPr="001C7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5C55" w:rsidRPr="001C7513">
        <w:rPr>
          <w:rFonts w:ascii="Times New Roman" w:eastAsia="Times New Roman" w:hAnsi="Times New Roman" w:cs="Times New Roman"/>
          <w:sz w:val="28"/>
          <w:szCs w:val="28"/>
        </w:rPr>
        <w:t xml:space="preserve"> По степени и характеру  взаимоотношений  между органами государственной власти и политическими партиями и общественными объединениями  можно судить  об уровне легитимности власти, о демократичности политической системы общества в целом.</w:t>
      </w:r>
    </w:p>
    <w:p w:rsidR="00C337D6" w:rsidRPr="001C7513" w:rsidRDefault="00C337D6">
      <w:pPr>
        <w:rPr>
          <w:rFonts w:ascii="Times New Roman" w:eastAsia="Times New Roman" w:hAnsi="Times New Roman" w:cs="Times New Roman"/>
          <w:sz w:val="28"/>
          <w:szCs w:val="28"/>
        </w:rPr>
      </w:pPr>
      <w:r w:rsidRPr="001C751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C337D6" w:rsidRPr="001C7513" w:rsidSect="003141B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BAD" w:rsidRDefault="000B6BAD">
      <w:pPr>
        <w:spacing w:after="0" w:line="240" w:lineRule="auto"/>
      </w:pPr>
      <w:r>
        <w:separator/>
      </w:r>
    </w:p>
  </w:endnote>
  <w:endnote w:type="continuationSeparator" w:id="0">
    <w:p w:rsidR="000B6BAD" w:rsidRDefault="000B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68" w:rsidRDefault="006E58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9A21C7">
      <w:rPr>
        <w:color w:val="000000"/>
      </w:rPr>
      <w:instrText>PAGE</w:instrText>
    </w:r>
    <w:r>
      <w:rPr>
        <w:color w:val="000000"/>
      </w:rPr>
      <w:fldChar w:fldCharType="separate"/>
    </w:r>
    <w:r w:rsidR="001C7513">
      <w:rPr>
        <w:noProof/>
        <w:color w:val="000000"/>
      </w:rPr>
      <w:t>1</w:t>
    </w:r>
    <w:r>
      <w:rPr>
        <w:color w:val="000000"/>
      </w:rPr>
      <w:fldChar w:fldCharType="end"/>
    </w:r>
  </w:p>
  <w:p w:rsidR="00526D68" w:rsidRDefault="00526D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BAD" w:rsidRDefault="000B6BAD">
      <w:pPr>
        <w:spacing w:after="0" w:line="240" w:lineRule="auto"/>
      </w:pPr>
      <w:r>
        <w:separator/>
      </w:r>
    </w:p>
  </w:footnote>
  <w:footnote w:type="continuationSeparator" w:id="0">
    <w:p w:rsidR="000B6BAD" w:rsidRDefault="000B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68" w:rsidRDefault="00526D6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526D68" w:rsidRDefault="00526D6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CFE"/>
    <w:multiLevelType w:val="multilevel"/>
    <w:tmpl w:val="55E4A044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32356D"/>
    <w:multiLevelType w:val="hybridMultilevel"/>
    <w:tmpl w:val="BA34D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9005A6"/>
    <w:multiLevelType w:val="multilevel"/>
    <w:tmpl w:val="BE64B1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30140"/>
    <w:multiLevelType w:val="hybridMultilevel"/>
    <w:tmpl w:val="3A703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26D68"/>
    <w:rsid w:val="00012368"/>
    <w:rsid w:val="00056E2F"/>
    <w:rsid w:val="00083C70"/>
    <w:rsid w:val="000A0901"/>
    <w:rsid w:val="000B6BAD"/>
    <w:rsid w:val="000D0632"/>
    <w:rsid w:val="00107FD2"/>
    <w:rsid w:val="00115932"/>
    <w:rsid w:val="00141D5B"/>
    <w:rsid w:val="00197246"/>
    <w:rsid w:val="001C4505"/>
    <w:rsid w:val="001C7513"/>
    <w:rsid w:val="001E4092"/>
    <w:rsid w:val="002168CD"/>
    <w:rsid w:val="00243292"/>
    <w:rsid w:val="00271186"/>
    <w:rsid w:val="00283FA0"/>
    <w:rsid w:val="002852D8"/>
    <w:rsid w:val="00297799"/>
    <w:rsid w:val="002F76AB"/>
    <w:rsid w:val="003141BD"/>
    <w:rsid w:val="00322831"/>
    <w:rsid w:val="00334784"/>
    <w:rsid w:val="00384C37"/>
    <w:rsid w:val="003B3252"/>
    <w:rsid w:val="003D6B73"/>
    <w:rsid w:val="0041436B"/>
    <w:rsid w:val="00443245"/>
    <w:rsid w:val="00450CE1"/>
    <w:rsid w:val="004A3EFB"/>
    <w:rsid w:val="00526D68"/>
    <w:rsid w:val="00551F33"/>
    <w:rsid w:val="00581906"/>
    <w:rsid w:val="00591370"/>
    <w:rsid w:val="005937EC"/>
    <w:rsid w:val="005A4952"/>
    <w:rsid w:val="00601AD9"/>
    <w:rsid w:val="00634B30"/>
    <w:rsid w:val="00676472"/>
    <w:rsid w:val="006D4815"/>
    <w:rsid w:val="006D4C7A"/>
    <w:rsid w:val="006E333D"/>
    <w:rsid w:val="006E58DE"/>
    <w:rsid w:val="006F1C8E"/>
    <w:rsid w:val="00761C8F"/>
    <w:rsid w:val="00763CDE"/>
    <w:rsid w:val="00793D45"/>
    <w:rsid w:val="007B3657"/>
    <w:rsid w:val="007C1A66"/>
    <w:rsid w:val="007F600B"/>
    <w:rsid w:val="00842D42"/>
    <w:rsid w:val="0086569B"/>
    <w:rsid w:val="00871A83"/>
    <w:rsid w:val="00886843"/>
    <w:rsid w:val="008B1E96"/>
    <w:rsid w:val="008B3E9D"/>
    <w:rsid w:val="008D75C1"/>
    <w:rsid w:val="009434BC"/>
    <w:rsid w:val="00963039"/>
    <w:rsid w:val="009A21C7"/>
    <w:rsid w:val="009E0278"/>
    <w:rsid w:val="009E5C55"/>
    <w:rsid w:val="00A15152"/>
    <w:rsid w:val="00A80D6A"/>
    <w:rsid w:val="00AD2EAC"/>
    <w:rsid w:val="00B20D32"/>
    <w:rsid w:val="00B22C7C"/>
    <w:rsid w:val="00B33AD4"/>
    <w:rsid w:val="00BC2972"/>
    <w:rsid w:val="00BD54AE"/>
    <w:rsid w:val="00BE63AE"/>
    <w:rsid w:val="00BF491B"/>
    <w:rsid w:val="00BF76A5"/>
    <w:rsid w:val="00C07700"/>
    <w:rsid w:val="00C337D6"/>
    <w:rsid w:val="00C33899"/>
    <w:rsid w:val="00C4630A"/>
    <w:rsid w:val="00CA0043"/>
    <w:rsid w:val="00D2351B"/>
    <w:rsid w:val="00DD369C"/>
    <w:rsid w:val="00DF6AF1"/>
    <w:rsid w:val="00E249AC"/>
    <w:rsid w:val="00E42F9E"/>
    <w:rsid w:val="00E43B63"/>
    <w:rsid w:val="00E43D76"/>
    <w:rsid w:val="00E45F6A"/>
    <w:rsid w:val="00E57AFD"/>
    <w:rsid w:val="00E612CF"/>
    <w:rsid w:val="00EB1C05"/>
    <w:rsid w:val="00ED5CE1"/>
    <w:rsid w:val="00EE45BF"/>
    <w:rsid w:val="00EF07A4"/>
    <w:rsid w:val="00F134F7"/>
    <w:rsid w:val="00F53F98"/>
    <w:rsid w:val="00F97292"/>
    <w:rsid w:val="00FC2855"/>
    <w:rsid w:val="00FD32C0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FA0"/>
  </w:style>
  <w:style w:type="paragraph" w:styleId="1">
    <w:name w:val="heading 1"/>
    <w:basedOn w:val="a"/>
    <w:next w:val="a"/>
    <w:rsid w:val="00283F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283F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83F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83F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283F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83F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FD32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83F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83FA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83F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3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7D6"/>
  </w:style>
  <w:style w:type="paragraph" w:styleId="a7">
    <w:name w:val="footer"/>
    <w:basedOn w:val="a"/>
    <w:link w:val="a8"/>
    <w:uiPriority w:val="99"/>
    <w:unhideWhenUsed/>
    <w:rsid w:val="00C3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7D6"/>
  </w:style>
  <w:style w:type="paragraph" w:styleId="HTML">
    <w:name w:val="HTML Preformatted"/>
    <w:basedOn w:val="a"/>
    <w:link w:val="HTML0"/>
    <w:uiPriority w:val="99"/>
    <w:semiHidden/>
    <w:unhideWhenUsed/>
    <w:rsid w:val="00BE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63AE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Катькин"/>
    <w:basedOn w:val="a"/>
    <w:rsid w:val="00012368"/>
    <w:pPr>
      <w:overflowPunct w:val="0"/>
      <w:autoSpaceDE w:val="0"/>
      <w:autoSpaceDN w:val="0"/>
      <w:adjustRightInd w:val="0"/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noProof/>
      <w:sz w:val="28"/>
      <w:szCs w:val="20"/>
      <w:lang w:val="be-BY"/>
    </w:rPr>
  </w:style>
  <w:style w:type="paragraph" w:styleId="aa">
    <w:name w:val="List Paragraph"/>
    <w:basedOn w:val="a"/>
    <w:uiPriority w:val="34"/>
    <w:qFormat/>
    <w:rsid w:val="00F134F7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ED5C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ED5CE1"/>
    <w:rPr>
      <w:rFonts w:ascii="Times New Roman" w:eastAsia="Times New Roman" w:hAnsi="Times New Roman" w:cs="Times New Roman"/>
      <w:sz w:val="28"/>
      <w:szCs w:val="20"/>
    </w:rPr>
  </w:style>
  <w:style w:type="paragraph" w:customStyle="1" w:styleId="p43">
    <w:name w:val="p43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4">
    <w:name w:val="p214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7">
    <w:name w:val="p227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rsid w:val="00ED5CE1"/>
  </w:style>
  <w:style w:type="paragraph" w:styleId="ad">
    <w:name w:val="Normal (Web)"/>
    <w:basedOn w:val="a"/>
    <w:uiPriority w:val="99"/>
    <w:semiHidden/>
    <w:unhideWhenUsed/>
    <w:rsid w:val="00AD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32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30">
    <w:name w:val="Body Text 3"/>
    <w:basedOn w:val="a"/>
    <w:link w:val="31"/>
    <w:rsid w:val="00FD32C0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FD32C0"/>
    <w:rPr>
      <w:rFonts w:eastAsia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3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7D6"/>
  </w:style>
  <w:style w:type="paragraph" w:styleId="a7">
    <w:name w:val="footer"/>
    <w:basedOn w:val="a"/>
    <w:link w:val="a8"/>
    <w:uiPriority w:val="99"/>
    <w:unhideWhenUsed/>
    <w:rsid w:val="00C3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7D6"/>
  </w:style>
  <w:style w:type="paragraph" w:styleId="HTML">
    <w:name w:val="HTML Preformatted"/>
    <w:basedOn w:val="a"/>
    <w:link w:val="HTML0"/>
    <w:uiPriority w:val="99"/>
    <w:semiHidden/>
    <w:unhideWhenUsed/>
    <w:rsid w:val="00BE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63AE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Катькин"/>
    <w:basedOn w:val="a"/>
    <w:rsid w:val="00012368"/>
    <w:pPr>
      <w:overflowPunct w:val="0"/>
      <w:autoSpaceDE w:val="0"/>
      <w:autoSpaceDN w:val="0"/>
      <w:adjustRightInd w:val="0"/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noProof/>
      <w:sz w:val="28"/>
      <w:szCs w:val="20"/>
      <w:lang w:val="be-BY"/>
    </w:rPr>
  </w:style>
  <w:style w:type="paragraph" w:styleId="aa">
    <w:name w:val="List Paragraph"/>
    <w:basedOn w:val="a"/>
    <w:uiPriority w:val="34"/>
    <w:qFormat/>
    <w:rsid w:val="00F134F7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ED5C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ED5CE1"/>
    <w:rPr>
      <w:rFonts w:ascii="Times New Roman" w:eastAsia="Times New Roman" w:hAnsi="Times New Roman" w:cs="Times New Roman"/>
      <w:sz w:val="28"/>
      <w:szCs w:val="20"/>
    </w:rPr>
  </w:style>
  <w:style w:type="paragraph" w:customStyle="1" w:styleId="p43">
    <w:name w:val="p43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4">
    <w:name w:val="p214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7">
    <w:name w:val="p227"/>
    <w:basedOn w:val="a"/>
    <w:rsid w:val="00E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rsid w:val="00ED5CE1"/>
  </w:style>
  <w:style w:type="paragraph" w:styleId="ad">
    <w:name w:val="Normal (Web)"/>
    <w:basedOn w:val="a"/>
    <w:uiPriority w:val="99"/>
    <w:semiHidden/>
    <w:unhideWhenUsed/>
    <w:rsid w:val="00AD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BC8EB-D1C5-4F0B-B50D-EA1275B5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Teta</cp:lastModifiedBy>
  <cp:revision>2</cp:revision>
  <cp:lastPrinted>2021-01-28T12:32:00Z</cp:lastPrinted>
  <dcterms:created xsi:type="dcterms:W3CDTF">2021-01-29T12:11:00Z</dcterms:created>
  <dcterms:modified xsi:type="dcterms:W3CDTF">2021-01-29T12:11:00Z</dcterms:modified>
</cp:coreProperties>
</file>