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01B3" w14:textId="4251D402" w:rsidR="00BD0CD6" w:rsidRDefault="00BD0CD6">
      <w:r>
        <w:fldChar w:fldCharType="begin"/>
      </w:r>
      <w:r>
        <w:instrText xml:space="preserve"> HYPERLINK "</w:instrText>
      </w:r>
      <w:r w:rsidRPr="00BD0CD6">
        <w:instrText>https://dha.gov.by/</w:instrText>
      </w:r>
      <w:r>
        <w:instrText xml:space="preserve">" </w:instrText>
      </w:r>
      <w:r>
        <w:fldChar w:fldCharType="separate"/>
      </w:r>
      <w:r w:rsidRPr="00BD4EF2">
        <w:rPr>
          <w:rStyle w:val="a3"/>
        </w:rPr>
        <w:t>https://dha.gov.by/</w:t>
      </w:r>
      <w:r>
        <w:fldChar w:fldCharType="end"/>
      </w:r>
      <w:r w:rsidRPr="00BD0CD6">
        <w:t xml:space="preserve"> </w:t>
      </w:r>
    </w:p>
    <w:p w14:paraId="5F03C562" w14:textId="77777777" w:rsidR="00BD0CD6" w:rsidRPr="00BD0CD6" w:rsidRDefault="00BD0CD6" w:rsidP="00BD0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BY"/>
          <w14:ligatures w14:val="none"/>
        </w:rPr>
      </w:pPr>
      <w:r w:rsidRPr="00BD0C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BY"/>
          <w14:ligatures w14:val="none"/>
        </w:rPr>
        <w:t>УПРАВЛЕНИЕ ДЕЛАМИ ПРЕЗИДЕНТА РЕСПУБЛИКИ БЕЛАРУСЬ</w:t>
      </w:r>
    </w:p>
    <w:p w14:paraId="2FDCC391" w14:textId="77777777" w:rsidR="00BD0CD6" w:rsidRDefault="00BD0CD6" w:rsidP="00BD0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BY"/>
          <w14:ligatures w14:val="none"/>
        </w:rPr>
      </w:pPr>
      <w:r w:rsidRPr="00BD0C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BY"/>
          <w14:ligatures w14:val="none"/>
        </w:rPr>
        <w:t>ДЕПАРТАМЕНТ ПО ГУМАНИТАРНОЙ ДЕЯТЕЛЬНОСТИ</w:t>
      </w:r>
    </w:p>
    <w:p w14:paraId="26CC0EED" w14:textId="77777777" w:rsidR="00BD0CD6" w:rsidRPr="00BD0CD6" w:rsidRDefault="00BD0CD6" w:rsidP="00BD0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BY"/>
          <w14:ligatures w14:val="none"/>
        </w:rPr>
      </w:pPr>
    </w:p>
    <w:p w14:paraId="44C2FF07" w14:textId="685F6CC6" w:rsidR="00BD0CD6" w:rsidRDefault="00BD0CD6" w:rsidP="00BD0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BY"/>
          <w14:ligatures w14:val="none"/>
        </w:rPr>
      </w:pPr>
      <w:r w:rsidRPr="00BD0C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BY"/>
          <w14:ligatures w14:val="none"/>
        </w:rPr>
        <w:t xml:space="preserve">Информация об открытых иностранными донорами конкурсах, программах </w:t>
      </w:r>
    </w:p>
    <w:p w14:paraId="586DAB2E" w14:textId="08B28C74" w:rsidR="00BD0CD6" w:rsidRDefault="00BD0CD6" w:rsidP="00BD0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BY"/>
          <w14:ligatures w14:val="none"/>
        </w:rPr>
      </w:pPr>
      <w:r w:rsidRPr="00BD0C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BY"/>
          <w14:ligatures w14:val="none"/>
        </w:rPr>
        <w:t>по оказанию иностранной безвозмездной помощи</w:t>
      </w:r>
    </w:p>
    <w:p w14:paraId="3563F25C" w14:textId="77777777" w:rsidR="00BD0CD6" w:rsidRPr="00BD0CD6" w:rsidRDefault="00BD0CD6" w:rsidP="00BD0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BY"/>
          <w14:ligatures w14:val="none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1716"/>
        <w:gridCol w:w="2103"/>
        <w:gridCol w:w="3262"/>
        <w:gridCol w:w="2827"/>
      </w:tblGrid>
      <w:tr w:rsidR="00BD0CD6" w:rsidRPr="00BD0CD6" w14:paraId="0A774783" w14:textId="77777777" w:rsidTr="00BD0CD6">
        <w:trPr>
          <w:tblCellSpacing w:w="15" w:type="dxa"/>
        </w:trPr>
        <w:tc>
          <w:tcPr>
            <w:tcW w:w="241" w:type="dxa"/>
            <w:vAlign w:val="center"/>
            <w:hideMark/>
          </w:tcPr>
          <w:p w14:paraId="024CE20D" w14:textId="77777777" w:rsidR="00BD0CD6" w:rsidRPr="00BD0CD6" w:rsidRDefault="00BD0CD6" w:rsidP="00B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</w:pPr>
            <w:r w:rsidRPr="00BD0C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№</w:t>
            </w:r>
          </w:p>
        </w:tc>
        <w:tc>
          <w:tcPr>
            <w:tcW w:w="1685" w:type="dxa"/>
            <w:vAlign w:val="center"/>
            <w:hideMark/>
          </w:tcPr>
          <w:p w14:paraId="5A88B422" w14:textId="77777777" w:rsidR="00BD0CD6" w:rsidRPr="00BD0CD6" w:rsidRDefault="00BD0CD6" w:rsidP="00B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</w:pPr>
            <w:r w:rsidRPr="00BD0C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Организаторы</w:t>
            </w:r>
          </w:p>
        </w:tc>
        <w:tc>
          <w:tcPr>
            <w:tcW w:w="2072" w:type="dxa"/>
            <w:vAlign w:val="center"/>
            <w:hideMark/>
          </w:tcPr>
          <w:p w14:paraId="49736B06" w14:textId="77777777" w:rsidR="00BD0CD6" w:rsidRPr="00BD0CD6" w:rsidRDefault="00BD0CD6" w:rsidP="00B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</w:pPr>
            <w:r w:rsidRPr="00BD0C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Название мероприятия</w:t>
            </w:r>
          </w:p>
        </w:tc>
        <w:tc>
          <w:tcPr>
            <w:tcW w:w="3230" w:type="dxa"/>
            <w:vAlign w:val="center"/>
            <w:hideMark/>
          </w:tcPr>
          <w:p w14:paraId="6BDD9A85" w14:textId="77777777" w:rsidR="00BD0CD6" w:rsidRPr="00BD0CD6" w:rsidRDefault="00BD0CD6" w:rsidP="00B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</w:pPr>
            <w:r w:rsidRPr="00BD0C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Тематика</w:t>
            </w:r>
          </w:p>
        </w:tc>
        <w:tc>
          <w:tcPr>
            <w:tcW w:w="2780" w:type="dxa"/>
            <w:vAlign w:val="center"/>
            <w:hideMark/>
          </w:tcPr>
          <w:p w14:paraId="2F7DDC40" w14:textId="77777777" w:rsidR="00BD0CD6" w:rsidRPr="00BD0CD6" w:rsidRDefault="00BD0CD6" w:rsidP="00B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</w:pPr>
            <w:r w:rsidRPr="00BD0CD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  <w:t>Примечание</w:t>
            </w:r>
          </w:p>
        </w:tc>
      </w:tr>
      <w:tr w:rsidR="00BD0CD6" w:rsidRPr="00BD0CD6" w14:paraId="66B8A302" w14:textId="77777777" w:rsidTr="00BD0CD6">
        <w:trPr>
          <w:tblCellSpacing w:w="15" w:type="dxa"/>
        </w:trPr>
        <w:tc>
          <w:tcPr>
            <w:tcW w:w="241" w:type="dxa"/>
            <w:vAlign w:val="center"/>
            <w:hideMark/>
          </w:tcPr>
          <w:p w14:paraId="1CFF3247" w14:textId="77777777" w:rsidR="00BD0CD6" w:rsidRPr="00BD0CD6" w:rsidRDefault="00BD0CD6" w:rsidP="00BD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</w:pPr>
            <w:r w:rsidRPr="00BD0C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1.</w:t>
            </w:r>
          </w:p>
        </w:tc>
        <w:tc>
          <w:tcPr>
            <w:tcW w:w="1685" w:type="dxa"/>
            <w:vAlign w:val="center"/>
            <w:hideMark/>
          </w:tcPr>
          <w:p w14:paraId="05387E6D" w14:textId="77777777" w:rsidR="00BD0CD6" w:rsidRPr="00BD0CD6" w:rsidRDefault="00BD0CD6" w:rsidP="00BD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</w:pPr>
            <w:r w:rsidRPr="00BD0C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Всемирный фонд детства</w:t>
            </w:r>
            <w:r w:rsidRPr="00BD0C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br/>
              <w:t xml:space="preserve">(World </w:t>
            </w:r>
            <w:proofErr w:type="spellStart"/>
            <w:r w:rsidRPr="00BD0C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childhood</w:t>
            </w:r>
            <w:proofErr w:type="spellEnd"/>
            <w:r w:rsidRPr="00BD0C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 xml:space="preserve"> </w:t>
            </w:r>
            <w:proofErr w:type="spellStart"/>
            <w:r w:rsidRPr="00BD0C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foundation</w:t>
            </w:r>
            <w:proofErr w:type="spellEnd"/>
            <w:r w:rsidRPr="00BD0C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)</w:t>
            </w:r>
          </w:p>
        </w:tc>
        <w:tc>
          <w:tcPr>
            <w:tcW w:w="2072" w:type="dxa"/>
            <w:vAlign w:val="center"/>
            <w:hideMark/>
          </w:tcPr>
          <w:p w14:paraId="6356CAA7" w14:textId="77777777" w:rsidR="00BD0CD6" w:rsidRPr="00BD0CD6" w:rsidRDefault="00BD0CD6" w:rsidP="00BD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</w:pPr>
            <w:r w:rsidRPr="00BD0C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 xml:space="preserve">Миссия </w:t>
            </w:r>
            <w:proofErr w:type="spellStart"/>
            <w:r w:rsidRPr="00BD0C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Childhoods</w:t>
            </w:r>
            <w:proofErr w:type="spellEnd"/>
          </w:p>
        </w:tc>
        <w:tc>
          <w:tcPr>
            <w:tcW w:w="3230" w:type="dxa"/>
            <w:vAlign w:val="center"/>
            <w:hideMark/>
          </w:tcPr>
          <w:p w14:paraId="13A94535" w14:textId="77777777" w:rsidR="00BD0CD6" w:rsidRPr="00BD0CD6" w:rsidRDefault="00BD0CD6" w:rsidP="00BD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</w:pPr>
            <w:r w:rsidRPr="00BD0C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Проекты в  тематических областях: безопасность ребенка в сети; поддерживающая среда и отношения с ребенком</w:t>
            </w:r>
          </w:p>
        </w:tc>
        <w:tc>
          <w:tcPr>
            <w:tcW w:w="2780" w:type="dxa"/>
            <w:vAlign w:val="center"/>
            <w:hideMark/>
          </w:tcPr>
          <w:p w14:paraId="5FD0C23E" w14:textId="77777777" w:rsidR="00BD0CD6" w:rsidRPr="00BD0CD6" w:rsidRDefault="00BD0CD6" w:rsidP="00BD0C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</w:pPr>
            <w:r w:rsidRPr="00BD0CD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  <w:t>Ссылка:</w:t>
            </w:r>
            <w:r w:rsidRPr="00BD0CD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  <w:br/>
            </w:r>
            <w:hyperlink r:id="rId4" w:history="1">
              <w:r w:rsidRPr="00BD0CD6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u w:val="single"/>
                  <w:lang w:eastAsia="ru-BY"/>
                  <w14:ligatures w14:val="none"/>
                </w:rPr>
                <w:t>https://childhood.org/propose-a-project/</w:t>
              </w:r>
            </w:hyperlink>
          </w:p>
        </w:tc>
      </w:tr>
      <w:tr w:rsidR="00BD0CD6" w:rsidRPr="00BD0CD6" w14:paraId="426A6CAF" w14:textId="77777777" w:rsidTr="00BD0CD6">
        <w:trPr>
          <w:tblCellSpacing w:w="15" w:type="dxa"/>
        </w:trPr>
        <w:tc>
          <w:tcPr>
            <w:tcW w:w="241" w:type="dxa"/>
            <w:vAlign w:val="center"/>
            <w:hideMark/>
          </w:tcPr>
          <w:p w14:paraId="54525F70" w14:textId="77777777" w:rsidR="00BD0CD6" w:rsidRPr="00BD0CD6" w:rsidRDefault="00BD0CD6" w:rsidP="00BD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</w:pPr>
            <w:r w:rsidRPr="00BD0C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2.</w:t>
            </w:r>
          </w:p>
        </w:tc>
        <w:tc>
          <w:tcPr>
            <w:tcW w:w="1685" w:type="dxa"/>
            <w:vAlign w:val="center"/>
            <w:hideMark/>
          </w:tcPr>
          <w:p w14:paraId="7724321D" w14:textId="77777777" w:rsidR="00BD0CD6" w:rsidRPr="00BD0CD6" w:rsidRDefault="00BD0CD6" w:rsidP="00BD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</w:pPr>
            <w:r w:rsidRPr="00BD0C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Глобальный экологический фонд (ГЭФ)</w:t>
            </w:r>
          </w:p>
        </w:tc>
        <w:tc>
          <w:tcPr>
            <w:tcW w:w="2072" w:type="dxa"/>
            <w:vAlign w:val="center"/>
            <w:hideMark/>
          </w:tcPr>
          <w:p w14:paraId="42A367FD" w14:textId="77777777" w:rsidR="00BD0CD6" w:rsidRPr="00BD0CD6" w:rsidRDefault="00BD0CD6" w:rsidP="00BD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</w:pPr>
            <w:r w:rsidRPr="00BD0C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Программа малых грантов ГЭФ в Беларуси</w:t>
            </w:r>
          </w:p>
        </w:tc>
        <w:tc>
          <w:tcPr>
            <w:tcW w:w="3230" w:type="dxa"/>
            <w:vAlign w:val="center"/>
            <w:hideMark/>
          </w:tcPr>
          <w:p w14:paraId="11D92CA8" w14:textId="77777777" w:rsidR="00BD0CD6" w:rsidRPr="00BD0CD6" w:rsidRDefault="00BD0CD6" w:rsidP="00BD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</w:pPr>
            <w:r w:rsidRPr="00BD0C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Предоставляет гранты на реализацию проектов по  направлениям:  сохранение биоразнообразия, изменение климата, деградация земель, устойчивое лесопользование, органические загрязнения и др.</w:t>
            </w:r>
          </w:p>
        </w:tc>
        <w:tc>
          <w:tcPr>
            <w:tcW w:w="2780" w:type="dxa"/>
            <w:vAlign w:val="center"/>
            <w:hideMark/>
          </w:tcPr>
          <w:p w14:paraId="5392D10B" w14:textId="77777777" w:rsidR="00BD0CD6" w:rsidRPr="00BD0CD6" w:rsidRDefault="00BD0CD6" w:rsidP="00BD0C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</w:pPr>
            <w:r w:rsidRPr="00BD0CD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  <w:t>Ссылка:</w:t>
            </w:r>
            <w:r w:rsidRPr="00BD0CD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  <w:br/>
            </w:r>
            <w:hyperlink r:id="rId5" w:history="1">
              <w:r w:rsidRPr="00BD0CD6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u w:val="single"/>
                  <w:lang w:eastAsia="ru-BY"/>
                  <w14:ligatures w14:val="none"/>
                </w:rPr>
                <w:t>http://www.sgp-gef.by/</w:t>
              </w:r>
            </w:hyperlink>
          </w:p>
        </w:tc>
      </w:tr>
      <w:tr w:rsidR="00BD0CD6" w:rsidRPr="00BD0CD6" w14:paraId="3DACE8B5" w14:textId="77777777" w:rsidTr="00BD0CD6">
        <w:trPr>
          <w:tblCellSpacing w:w="15" w:type="dxa"/>
        </w:trPr>
        <w:tc>
          <w:tcPr>
            <w:tcW w:w="241" w:type="dxa"/>
            <w:vAlign w:val="center"/>
            <w:hideMark/>
          </w:tcPr>
          <w:p w14:paraId="07D85FAD" w14:textId="77777777" w:rsidR="00BD0CD6" w:rsidRPr="00BD0CD6" w:rsidRDefault="00BD0CD6" w:rsidP="00BD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</w:pPr>
            <w:r w:rsidRPr="00BD0C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3.</w:t>
            </w:r>
          </w:p>
        </w:tc>
        <w:tc>
          <w:tcPr>
            <w:tcW w:w="1685" w:type="dxa"/>
            <w:vAlign w:val="center"/>
            <w:hideMark/>
          </w:tcPr>
          <w:p w14:paraId="12DB2B1E" w14:textId="77777777" w:rsidR="00BD0CD6" w:rsidRPr="00BD0CD6" w:rsidRDefault="00BD0CD6" w:rsidP="00BD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</w:pPr>
            <w:r w:rsidRPr="00BD0C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Посольство Японии в Минске</w:t>
            </w:r>
          </w:p>
        </w:tc>
        <w:tc>
          <w:tcPr>
            <w:tcW w:w="2072" w:type="dxa"/>
            <w:vAlign w:val="center"/>
            <w:hideMark/>
          </w:tcPr>
          <w:p w14:paraId="7DF15368" w14:textId="77777777" w:rsidR="00BD0CD6" w:rsidRDefault="00BD0CD6" w:rsidP="00BD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</w:pPr>
            <w:r w:rsidRPr="00BD0C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Грантовая программа Правительства </w:t>
            </w:r>
          </w:p>
          <w:p w14:paraId="7D11EB5F" w14:textId="3B2462DC" w:rsidR="00BD0CD6" w:rsidRPr="00BD0CD6" w:rsidRDefault="00BD0CD6" w:rsidP="00BD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</w:pPr>
            <w:r w:rsidRPr="00BD0C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«Корни травы»</w:t>
            </w:r>
          </w:p>
        </w:tc>
        <w:tc>
          <w:tcPr>
            <w:tcW w:w="3230" w:type="dxa"/>
            <w:vAlign w:val="center"/>
            <w:hideMark/>
          </w:tcPr>
          <w:p w14:paraId="337F94AC" w14:textId="77777777" w:rsidR="00BD0CD6" w:rsidRPr="00BD0CD6" w:rsidRDefault="00BD0CD6" w:rsidP="00BD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</w:pPr>
            <w:r w:rsidRPr="00BD0C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Программы:</w:t>
            </w:r>
            <w:r w:rsidRPr="00BD0C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br/>
              <w:t>«Корни травы — грантовая помощь для проектов по обеспечению безопасности человека» —  проекты в сфере здравоохранения, образования, сельского хозяйства и др. Грантовая помощь подразумевает предоставление средств для закупки оборудования, а также оснащения учреждений. Основная цель  – помощь людям, пострадавшим от аварии на Чернобыльской АЭС и ее последствий.</w:t>
            </w:r>
            <w:r w:rsidRPr="00BD0C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br/>
              <w:t>«Корни травы — грантовая помощь для проектов в сфере культуры и спорта» — проекты, направленные на развитие культуры, высшего образования или спорта</w:t>
            </w:r>
          </w:p>
        </w:tc>
        <w:tc>
          <w:tcPr>
            <w:tcW w:w="2780" w:type="dxa"/>
            <w:vAlign w:val="center"/>
            <w:hideMark/>
          </w:tcPr>
          <w:p w14:paraId="40775962" w14:textId="77777777" w:rsidR="00BD0CD6" w:rsidRPr="00BD0CD6" w:rsidRDefault="00BD0CD6" w:rsidP="00BD0C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</w:pPr>
            <w:r w:rsidRPr="00BD0CD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  <w:t>Ссылка:</w:t>
            </w:r>
            <w:r w:rsidRPr="00BD0CD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  <w:br/>
            </w:r>
            <w:hyperlink r:id="rId6" w:history="1">
              <w:r w:rsidRPr="00BD0CD6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u w:val="single"/>
                  <w:lang w:eastAsia="ru-BY"/>
                  <w14:ligatures w14:val="none"/>
                </w:rPr>
                <w:t>https://www.by.emb-japan.go.jp/itpr_ru/index19.html</w:t>
              </w:r>
            </w:hyperlink>
          </w:p>
        </w:tc>
      </w:tr>
      <w:tr w:rsidR="00BD0CD6" w:rsidRPr="00BD0CD6" w14:paraId="21406672" w14:textId="77777777" w:rsidTr="00BD0CD6">
        <w:trPr>
          <w:tblCellSpacing w:w="15" w:type="dxa"/>
        </w:trPr>
        <w:tc>
          <w:tcPr>
            <w:tcW w:w="241" w:type="dxa"/>
            <w:vAlign w:val="center"/>
            <w:hideMark/>
          </w:tcPr>
          <w:p w14:paraId="2D683502" w14:textId="77777777" w:rsidR="00BD0CD6" w:rsidRPr="00BD0CD6" w:rsidRDefault="00BD0CD6" w:rsidP="00BD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</w:pPr>
            <w:r w:rsidRPr="00BD0C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4.</w:t>
            </w:r>
          </w:p>
        </w:tc>
        <w:tc>
          <w:tcPr>
            <w:tcW w:w="1685" w:type="dxa"/>
            <w:vAlign w:val="center"/>
            <w:hideMark/>
          </w:tcPr>
          <w:p w14:paraId="11C64B9F" w14:textId="77777777" w:rsidR="00BD0CD6" w:rsidRPr="00BD0CD6" w:rsidRDefault="00BD0CD6" w:rsidP="00BD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</w:pPr>
            <w:r w:rsidRPr="00BD0C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Фонд «Память, Ответственность, Будущее»</w:t>
            </w:r>
            <w:r w:rsidRPr="00BD0C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br/>
              <w:t>(</w:t>
            </w:r>
            <w:proofErr w:type="spellStart"/>
            <w:r w:rsidRPr="00BD0C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Erinnerung</w:t>
            </w:r>
            <w:proofErr w:type="spellEnd"/>
            <w:r w:rsidRPr="00BD0C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 xml:space="preserve">. </w:t>
            </w:r>
            <w:proofErr w:type="spellStart"/>
            <w:r w:rsidRPr="00BD0C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Verantwortung</w:t>
            </w:r>
            <w:proofErr w:type="spellEnd"/>
            <w:r w:rsidRPr="00BD0C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 xml:space="preserve">. </w:t>
            </w:r>
            <w:proofErr w:type="spellStart"/>
            <w:r w:rsidRPr="00BD0C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Zukunft</w:t>
            </w:r>
            <w:proofErr w:type="spellEnd"/>
            <w:r w:rsidRPr="00BD0C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)</w:t>
            </w:r>
          </w:p>
        </w:tc>
        <w:tc>
          <w:tcPr>
            <w:tcW w:w="2072" w:type="dxa"/>
            <w:vAlign w:val="center"/>
            <w:hideMark/>
          </w:tcPr>
          <w:p w14:paraId="7F4FC795" w14:textId="77777777" w:rsidR="00BD0CD6" w:rsidRPr="00BD0CD6" w:rsidRDefault="00BD0CD6" w:rsidP="00BD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</w:pPr>
            <w:r w:rsidRPr="00BD0C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Фонд поддерживает международные проекты</w:t>
            </w:r>
          </w:p>
        </w:tc>
        <w:tc>
          <w:tcPr>
            <w:tcW w:w="3230" w:type="dxa"/>
            <w:vAlign w:val="center"/>
            <w:hideMark/>
          </w:tcPr>
          <w:p w14:paraId="32A8A181" w14:textId="77777777" w:rsidR="00BD0CD6" w:rsidRPr="00BD0CD6" w:rsidRDefault="00BD0CD6" w:rsidP="00BD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</w:pPr>
            <w:r w:rsidRPr="00BD0C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Проекты на историческую тематику</w:t>
            </w:r>
          </w:p>
        </w:tc>
        <w:tc>
          <w:tcPr>
            <w:tcW w:w="2780" w:type="dxa"/>
            <w:vAlign w:val="center"/>
            <w:hideMark/>
          </w:tcPr>
          <w:p w14:paraId="0A48ADCE" w14:textId="77777777" w:rsidR="00BD0CD6" w:rsidRPr="00BD0CD6" w:rsidRDefault="00BD0CD6" w:rsidP="00BD0C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</w:pPr>
            <w:r w:rsidRPr="00BD0CD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  <w:t>Ссылка:</w:t>
            </w:r>
            <w:r w:rsidRPr="00BD0CD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  <w:br/>
            </w:r>
            <w:hyperlink r:id="rId7" w:history="1">
              <w:r w:rsidRPr="00BD0CD6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u w:val="single"/>
                  <w:lang w:eastAsia="ru-BY"/>
                  <w14:ligatures w14:val="none"/>
                </w:rPr>
                <w:t>https://www.stiftung-evz.de/was-wir-foerdern/ausschreibungen-fuer-projekte</w:t>
              </w:r>
            </w:hyperlink>
          </w:p>
        </w:tc>
      </w:tr>
      <w:tr w:rsidR="00BD0CD6" w:rsidRPr="00BD0CD6" w14:paraId="0299B906" w14:textId="77777777" w:rsidTr="00BD0CD6">
        <w:trPr>
          <w:tblCellSpacing w:w="15" w:type="dxa"/>
        </w:trPr>
        <w:tc>
          <w:tcPr>
            <w:tcW w:w="241" w:type="dxa"/>
            <w:vAlign w:val="center"/>
            <w:hideMark/>
          </w:tcPr>
          <w:p w14:paraId="3EA6D624" w14:textId="77777777" w:rsidR="00BD0CD6" w:rsidRPr="00BD0CD6" w:rsidRDefault="00BD0CD6" w:rsidP="00BD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</w:pPr>
            <w:r w:rsidRPr="00BD0C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5.</w:t>
            </w:r>
          </w:p>
        </w:tc>
        <w:tc>
          <w:tcPr>
            <w:tcW w:w="1685" w:type="dxa"/>
            <w:vAlign w:val="center"/>
            <w:hideMark/>
          </w:tcPr>
          <w:p w14:paraId="2171FBCC" w14:textId="77777777" w:rsidR="00BD0CD6" w:rsidRPr="00BD0CD6" w:rsidRDefault="00BD0CD6" w:rsidP="00BD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</w:pPr>
            <w:r w:rsidRPr="00BD0C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Фонд «Русский мир»</w:t>
            </w:r>
          </w:p>
        </w:tc>
        <w:tc>
          <w:tcPr>
            <w:tcW w:w="2072" w:type="dxa"/>
            <w:vAlign w:val="center"/>
            <w:hideMark/>
          </w:tcPr>
          <w:p w14:paraId="2CD576FC" w14:textId="77777777" w:rsidR="00BD0CD6" w:rsidRPr="00BD0CD6" w:rsidRDefault="00BD0CD6" w:rsidP="00BD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</w:pPr>
            <w:r w:rsidRPr="00BD0C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Гранты фонда «Русский мир»</w:t>
            </w:r>
          </w:p>
        </w:tc>
        <w:tc>
          <w:tcPr>
            <w:tcW w:w="3230" w:type="dxa"/>
            <w:vAlign w:val="center"/>
            <w:hideMark/>
          </w:tcPr>
          <w:p w14:paraId="14426C07" w14:textId="77777777" w:rsidR="00BD0CD6" w:rsidRPr="00BD0CD6" w:rsidRDefault="00BD0CD6" w:rsidP="00BD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</w:pPr>
            <w:r w:rsidRPr="00BD0C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Проводит конкурсы два раза в год по проектам культурно-гуманитарной направленности</w:t>
            </w:r>
          </w:p>
        </w:tc>
        <w:tc>
          <w:tcPr>
            <w:tcW w:w="2780" w:type="dxa"/>
            <w:vAlign w:val="center"/>
            <w:hideMark/>
          </w:tcPr>
          <w:p w14:paraId="53371126" w14:textId="77777777" w:rsidR="00BD0CD6" w:rsidRPr="00BD0CD6" w:rsidRDefault="00BD0CD6" w:rsidP="00BD0C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</w:pPr>
            <w:r w:rsidRPr="00BD0CD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  <w:t>Ссылка:</w:t>
            </w:r>
            <w:r w:rsidRPr="00BD0CD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  <w:br/>
            </w:r>
            <w:hyperlink r:id="rId8" w:history="1">
              <w:r w:rsidRPr="00BD0CD6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u w:val="single"/>
                  <w:lang w:eastAsia="ru-BY"/>
                  <w14:ligatures w14:val="none"/>
                </w:rPr>
                <w:t>https://russkiymir.ru/grants/</w:t>
              </w:r>
            </w:hyperlink>
          </w:p>
        </w:tc>
      </w:tr>
    </w:tbl>
    <w:p w14:paraId="450874C2" w14:textId="77777777" w:rsidR="00BD0CD6" w:rsidRDefault="00BD0CD6" w:rsidP="00BD0CD6"/>
    <w:sectPr w:rsidR="00BD0CD6" w:rsidSect="00BD0CD6">
      <w:pgSz w:w="11906" w:h="16838"/>
      <w:pgMar w:top="284" w:right="28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63"/>
    <w:rsid w:val="00386C63"/>
    <w:rsid w:val="00BD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F947"/>
  <w15:chartTrackingRefBased/>
  <w15:docId w15:val="{AB00E6DD-6401-4B7D-8CD8-06F711A5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CD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D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kiymir.ru/grant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tiftung-evz.de/was-wir-foerdern/ausschreibungen-fuer-projek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y.emb-japan.go.jp/itpr_ru/index19.html" TargetMode="External"/><Relationship Id="rId5" Type="http://schemas.openxmlformats.org/officeDocument/2006/relationships/hyperlink" Target="http://www.sgp-gef.by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hildhood.org/propose-a-projec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2023-06-01T08:47:00Z</dcterms:created>
  <dcterms:modified xsi:type="dcterms:W3CDTF">2023-06-01T08:56:00Z</dcterms:modified>
</cp:coreProperties>
</file>